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C56C61">
        <w:rPr>
          <w:b/>
          <w:sz w:val="28"/>
          <w:szCs w:val="28"/>
        </w:rPr>
        <w:t>6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A500A1">
        <w:rPr>
          <w:sz w:val="28"/>
          <w:szCs w:val="28"/>
          <w:u w:val="single"/>
        </w:rPr>
        <w:t>0</w:t>
      </w:r>
      <w:bookmarkStart w:id="0" w:name="_GoBack"/>
      <w:bookmarkEnd w:id="0"/>
      <w:r w:rsidR="00C56C61">
        <w:rPr>
          <w:sz w:val="28"/>
          <w:szCs w:val="28"/>
          <w:u w:val="single"/>
        </w:rPr>
        <w:t>8</w:t>
      </w:r>
      <w:r w:rsidR="00270371" w:rsidRPr="00CB36B3">
        <w:rPr>
          <w:sz w:val="28"/>
          <w:szCs w:val="28"/>
          <w:u w:val="single"/>
        </w:rPr>
        <w:t xml:space="preserve"> </w:t>
      </w:r>
      <w:r w:rsidR="00C56C61">
        <w:rPr>
          <w:sz w:val="28"/>
          <w:szCs w:val="28"/>
          <w:u w:val="single"/>
        </w:rPr>
        <w:t>декабря</w:t>
      </w:r>
      <w:r w:rsidRPr="00CB36B3">
        <w:rPr>
          <w:sz w:val="28"/>
          <w:szCs w:val="28"/>
          <w:u w:val="single"/>
        </w:rPr>
        <w:t xml:space="preserve">  202</w:t>
      </w:r>
      <w:r w:rsidR="00270371" w:rsidRPr="00CB36B3">
        <w:rPr>
          <w:sz w:val="28"/>
          <w:szCs w:val="28"/>
          <w:u w:val="single"/>
        </w:rPr>
        <w:t>3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085D5D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085D5D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1D260E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Баландина</w:t>
            </w:r>
            <w:proofErr w:type="spellEnd"/>
            <w:r>
              <w:rPr>
                <w:b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D260E">
              <w:rPr>
                <w:sz w:val="28"/>
                <w:szCs w:val="28"/>
              </w:rPr>
              <w:t>и.о</w:t>
            </w:r>
            <w:proofErr w:type="spellEnd"/>
            <w:r w:rsidR="001D260E">
              <w:rPr>
                <w:sz w:val="28"/>
                <w:szCs w:val="28"/>
              </w:rPr>
              <w:t xml:space="preserve">. </w:t>
            </w:r>
            <w:r w:rsidR="00E07546">
              <w:rPr>
                <w:sz w:val="28"/>
                <w:szCs w:val="28"/>
              </w:rPr>
              <w:t>начальник</w:t>
            </w:r>
            <w:r w:rsidR="001D260E">
              <w:rPr>
                <w:sz w:val="28"/>
                <w:szCs w:val="28"/>
              </w:rPr>
              <w:t>а</w:t>
            </w:r>
            <w:r w:rsidR="00E07546">
              <w:rPr>
                <w:sz w:val="28"/>
                <w:szCs w:val="28"/>
              </w:rPr>
              <w:t xml:space="preserve">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60064C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60064C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  <w:r w:rsidR="00BF0676">
              <w:rPr>
                <w:sz w:val="28"/>
                <w:szCs w:val="28"/>
              </w:rPr>
              <w:t xml:space="preserve"> </w:t>
            </w:r>
          </w:p>
        </w:tc>
      </w:tr>
      <w:tr w:rsidR="00BF0676" w:rsidRPr="00E8511D" w:rsidTr="00B02354">
        <w:tc>
          <w:tcPr>
            <w:tcW w:w="5068" w:type="dxa"/>
            <w:shd w:val="clear" w:color="auto" w:fill="auto"/>
          </w:tcPr>
          <w:p w:rsidR="00BF0676" w:rsidRDefault="00BF067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BF0676" w:rsidRDefault="00BF067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организационного управления администрации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952535" w:rsidRPr="00885877" w:rsidRDefault="004863B0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D2A69">
        <w:rPr>
          <w:b/>
          <w:sz w:val="28"/>
          <w:szCs w:val="28"/>
        </w:rPr>
        <w:t xml:space="preserve">рассмотрении результатов </w:t>
      </w:r>
      <w:r>
        <w:rPr>
          <w:b/>
          <w:sz w:val="28"/>
          <w:szCs w:val="28"/>
        </w:rPr>
        <w:t>проведени</w:t>
      </w:r>
      <w:r w:rsidR="002D2A6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2023 году.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Default="002D2A69" w:rsidP="002D2A69">
      <w:pPr>
        <w:pStyle w:val="a5"/>
        <w:ind w:left="758"/>
        <w:jc w:val="center"/>
        <w:rPr>
          <w:b/>
          <w:sz w:val="28"/>
          <w:szCs w:val="28"/>
        </w:rPr>
      </w:pPr>
    </w:p>
    <w:p w:rsidR="002D2A69" w:rsidRPr="002D2A69" w:rsidRDefault="00BA6A8C" w:rsidP="002D2A69">
      <w:pPr>
        <w:pStyle w:val="a5"/>
        <w:ind w:left="75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1.</w:t>
      </w:r>
      <w:r w:rsidR="003B17E7" w:rsidRPr="003B17E7">
        <w:rPr>
          <w:b/>
          <w:sz w:val="28"/>
          <w:szCs w:val="28"/>
        </w:rPr>
        <w:t xml:space="preserve"> </w:t>
      </w:r>
      <w:r w:rsidR="002D2A69" w:rsidRPr="002D2A69">
        <w:rPr>
          <w:b/>
          <w:sz w:val="28"/>
          <w:szCs w:val="28"/>
          <w:u w:val="single"/>
        </w:rPr>
        <w:t>Р</w:t>
      </w:r>
      <w:r w:rsidR="002D2A69">
        <w:rPr>
          <w:b/>
          <w:sz w:val="28"/>
          <w:szCs w:val="28"/>
          <w:u w:val="single"/>
        </w:rPr>
        <w:t>ассмотрение</w:t>
      </w:r>
      <w:r w:rsidR="002D2A69" w:rsidRPr="002D2A69">
        <w:rPr>
          <w:b/>
          <w:sz w:val="28"/>
          <w:szCs w:val="28"/>
          <w:u w:val="single"/>
        </w:rPr>
        <w:t xml:space="preserve"> результатов проведения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2023 году.</w:t>
      </w:r>
    </w:p>
    <w:p w:rsidR="002D2A69" w:rsidRDefault="002D2A69" w:rsidP="002D2A69">
      <w:pPr>
        <w:pStyle w:val="a5"/>
        <w:tabs>
          <w:tab w:val="left" w:pos="180"/>
        </w:tabs>
        <w:ind w:left="758"/>
        <w:jc w:val="both"/>
      </w:pPr>
    </w:p>
    <w:p w:rsidR="005E78C9" w:rsidRPr="006B5569" w:rsidRDefault="003B17E7" w:rsidP="002D2A69">
      <w:pPr>
        <w:pStyle w:val="a5"/>
        <w:ind w:left="758"/>
        <w:jc w:val="center"/>
        <w:rPr>
          <w:b/>
          <w:u w:val="single"/>
        </w:rPr>
      </w:pPr>
      <w:r w:rsidRPr="006B5569">
        <w:rPr>
          <w:b/>
          <w:sz w:val="28"/>
          <w:szCs w:val="28"/>
          <w:u w:val="single"/>
        </w:rPr>
        <w:t xml:space="preserve"> </w:t>
      </w:r>
      <w:r w:rsidRPr="006B5569">
        <w:rPr>
          <w:sz w:val="28"/>
          <w:szCs w:val="28"/>
          <w:u w:val="single"/>
        </w:rPr>
        <w:t xml:space="preserve"> </w:t>
      </w:r>
    </w:p>
    <w:p w:rsidR="008E3889" w:rsidRPr="00343530" w:rsidRDefault="00F62FD8" w:rsidP="008E3889">
      <w:pPr>
        <w:tabs>
          <w:tab w:val="left" w:pos="180"/>
        </w:tabs>
        <w:jc w:val="both"/>
        <w:rPr>
          <w:rFonts w:eastAsia="Calibri"/>
          <w:i/>
          <w:color w:val="000000"/>
          <w:spacing w:val="3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3B17E7">
        <w:rPr>
          <w:rFonts w:eastAsia="Calibri"/>
          <w:b/>
          <w:bCs/>
          <w:sz w:val="28"/>
          <w:szCs w:val="28"/>
        </w:rPr>
        <w:t xml:space="preserve"> </w:t>
      </w:r>
      <w:r w:rsidR="008E3889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8E3889">
        <w:rPr>
          <w:sz w:val="28"/>
          <w:szCs w:val="28"/>
        </w:rPr>
        <w:t>Большеберезниковского</w:t>
      </w:r>
      <w:proofErr w:type="spellEnd"/>
      <w:r w:rsidR="008E3889">
        <w:rPr>
          <w:sz w:val="28"/>
          <w:szCs w:val="28"/>
        </w:rPr>
        <w:t xml:space="preserve"> муниципального района</w:t>
      </w:r>
      <w:r w:rsidR="008E3889" w:rsidRPr="00445DC4">
        <w:rPr>
          <w:rFonts w:eastAsia="Calibri"/>
          <w:sz w:val="28"/>
          <w:szCs w:val="28"/>
        </w:rPr>
        <w:t>,</w:t>
      </w:r>
      <w:r w:rsidR="008E3889" w:rsidRPr="009E7089">
        <w:rPr>
          <w:sz w:val="28"/>
          <w:szCs w:val="28"/>
        </w:rPr>
        <w:t xml:space="preserve"> </w:t>
      </w:r>
      <w:proofErr w:type="spellStart"/>
      <w:r w:rsidR="008E3889">
        <w:rPr>
          <w:sz w:val="28"/>
          <w:szCs w:val="28"/>
        </w:rPr>
        <w:t>Макаркину</w:t>
      </w:r>
      <w:proofErr w:type="spellEnd"/>
      <w:r w:rsidR="008E3889">
        <w:rPr>
          <w:sz w:val="28"/>
          <w:szCs w:val="28"/>
        </w:rPr>
        <w:t xml:space="preserve"> Ю.Н., </w:t>
      </w:r>
      <w:r w:rsidR="008E3889" w:rsidRPr="00445DC4">
        <w:rPr>
          <w:rFonts w:eastAsia="Calibri"/>
          <w:sz w:val="28"/>
          <w:szCs w:val="28"/>
        </w:rPr>
        <w:t xml:space="preserve"> котор</w:t>
      </w:r>
      <w:r w:rsidR="008E3889">
        <w:rPr>
          <w:rFonts w:eastAsia="Calibri"/>
          <w:sz w:val="28"/>
          <w:szCs w:val="28"/>
        </w:rPr>
        <w:t>ая</w:t>
      </w:r>
      <w:r w:rsidR="008E3889" w:rsidRPr="00445DC4">
        <w:rPr>
          <w:rFonts w:eastAsia="Calibri"/>
          <w:sz w:val="28"/>
          <w:szCs w:val="28"/>
        </w:rPr>
        <w:t xml:space="preserve">  доложил</w:t>
      </w:r>
      <w:r w:rsidR="008E3889">
        <w:rPr>
          <w:rFonts w:eastAsia="Calibri"/>
          <w:sz w:val="28"/>
          <w:szCs w:val="28"/>
        </w:rPr>
        <w:t>а</w:t>
      </w:r>
      <w:r w:rsidR="008E3889">
        <w:rPr>
          <w:rFonts w:eastAsia="Calibri"/>
          <w:color w:val="000000"/>
          <w:spacing w:val="3"/>
          <w:sz w:val="28"/>
          <w:szCs w:val="28"/>
        </w:rPr>
        <w:t xml:space="preserve">, что </w:t>
      </w:r>
      <w:r w:rsidR="008E3889">
        <w:rPr>
          <w:rFonts w:eastAsia="Calibri"/>
          <w:sz w:val="28"/>
          <w:szCs w:val="28"/>
        </w:rPr>
        <w:t>в целях изучения состояния и развития конкурентной среды на рынках товаров, работ и услуг района</w:t>
      </w:r>
      <w:r w:rsidR="00126949">
        <w:rPr>
          <w:rFonts w:eastAsia="Calibri"/>
          <w:sz w:val="28"/>
          <w:szCs w:val="28"/>
        </w:rPr>
        <w:t xml:space="preserve"> </w:t>
      </w:r>
      <w:r w:rsidR="008E3889">
        <w:rPr>
          <w:rFonts w:eastAsia="Calibri"/>
          <w:sz w:val="28"/>
          <w:szCs w:val="28"/>
        </w:rPr>
        <w:t>- выявления удовлетворенности населения характеристиками товаров и услуг, состоянием ценовой конкуренции, в том числе оценки качества услуг субъектов естественных монополий в районе,  с 18 по 22 декабря было</w:t>
      </w:r>
      <w:proofErr w:type="gramEnd"/>
      <w:r w:rsidR="008E3889">
        <w:rPr>
          <w:rFonts w:eastAsia="Calibri"/>
          <w:sz w:val="28"/>
          <w:szCs w:val="28"/>
        </w:rPr>
        <w:t xml:space="preserve"> проведено </w:t>
      </w:r>
      <w:r w:rsidR="008E3889" w:rsidRPr="00CF1C76">
        <w:rPr>
          <w:sz w:val="28"/>
          <w:szCs w:val="28"/>
        </w:rPr>
        <w:t>анкетирование населения Большеберезниковского муниципального района</w:t>
      </w:r>
      <w:r w:rsidR="008E3889">
        <w:rPr>
          <w:sz w:val="28"/>
          <w:szCs w:val="28"/>
        </w:rPr>
        <w:t xml:space="preserve"> о состоянии</w:t>
      </w:r>
      <w:r w:rsidR="004C2C09">
        <w:rPr>
          <w:sz w:val="28"/>
          <w:szCs w:val="28"/>
        </w:rPr>
        <w:t xml:space="preserve"> конкурентной среды на приоритетных и социально-значимых рынках, а также анализ информации, полученной в результате опросов</w:t>
      </w:r>
      <w:proofErr w:type="gramStart"/>
      <w:r w:rsidR="004C2C09">
        <w:rPr>
          <w:sz w:val="28"/>
          <w:szCs w:val="28"/>
        </w:rPr>
        <w:t>.</w:t>
      </w:r>
      <w:proofErr w:type="gramEnd"/>
      <w:r w:rsidR="00640477">
        <w:rPr>
          <w:sz w:val="28"/>
          <w:szCs w:val="28"/>
        </w:rPr>
        <w:t xml:space="preserve"> </w:t>
      </w:r>
      <w:r w:rsidR="00F25586" w:rsidRPr="00343530">
        <w:rPr>
          <w:i/>
          <w:sz w:val="22"/>
          <w:szCs w:val="22"/>
        </w:rPr>
        <w:t>(</w:t>
      </w:r>
      <w:proofErr w:type="gramStart"/>
      <w:r w:rsidR="00640477" w:rsidRPr="00343530">
        <w:rPr>
          <w:i/>
          <w:sz w:val="22"/>
          <w:szCs w:val="22"/>
        </w:rPr>
        <w:t>п</w:t>
      </w:r>
      <w:proofErr w:type="gramEnd"/>
      <w:r w:rsidR="00640477" w:rsidRPr="00343530">
        <w:rPr>
          <w:i/>
          <w:sz w:val="22"/>
          <w:szCs w:val="22"/>
        </w:rPr>
        <w:t>риложение</w:t>
      </w:r>
      <w:r w:rsidR="00F25586" w:rsidRPr="00343530">
        <w:rPr>
          <w:i/>
          <w:sz w:val="22"/>
          <w:szCs w:val="22"/>
        </w:rPr>
        <w:t xml:space="preserve"> </w:t>
      </w:r>
      <w:r w:rsidR="00640477" w:rsidRPr="00343530">
        <w:rPr>
          <w:i/>
          <w:sz w:val="22"/>
          <w:szCs w:val="22"/>
        </w:rPr>
        <w:t>«</w:t>
      </w:r>
      <w:r w:rsidR="00F25586" w:rsidRPr="00343530">
        <w:rPr>
          <w:i/>
          <w:sz w:val="22"/>
          <w:szCs w:val="22"/>
        </w:rPr>
        <w:t>Аналитическ</w:t>
      </w:r>
      <w:r w:rsidR="00640477" w:rsidRPr="00343530">
        <w:rPr>
          <w:i/>
          <w:sz w:val="22"/>
          <w:szCs w:val="22"/>
        </w:rPr>
        <w:t xml:space="preserve">ая </w:t>
      </w:r>
      <w:r w:rsidR="00F25586" w:rsidRPr="00343530">
        <w:rPr>
          <w:i/>
          <w:sz w:val="22"/>
          <w:szCs w:val="22"/>
        </w:rPr>
        <w:t xml:space="preserve"> справк</w:t>
      </w:r>
      <w:r w:rsidR="00640477" w:rsidRPr="00343530">
        <w:rPr>
          <w:i/>
          <w:sz w:val="22"/>
          <w:szCs w:val="22"/>
        </w:rPr>
        <w:t>а по результатам анкетирования»</w:t>
      </w:r>
      <w:r w:rsidR="00F25586" w:rsidRPr="00343530">
        <w:rPr>
          <w:i/>
          <w:sz w:val="22"/>
          <w:szCs w:val="22"/>
        </w:rPr>
        <w:t>)</w:t>
      </w:r>
      <w:r w:rsidR="00640477" w:rsidRPr="00343530">
        <w:rPr>
          <w:rFonts w:eastAsia="Calibri"/>
          <w:i/>
          <w:color w:val="000000"/>
          <w:spacing w:val="3"/>
          <w:sz w:val="28"/>
          <w:szCs w:val="28"/>
          <w:lang w:eastAsia="ru-RU"/>
        </w:rPr>
        <w:t>.</w:t>
      </w:r>
      <w:r w:rsidR="008E3889" w:rsidRPr="00343530">
        <w:rPr>
          <w:rFonts w:eastAsia="Calibri"/>
          <w:i/>
          <w:color w:val="000000"/>
          <w:spacing w:val="3"/>
          <w:sz w:val="28"/>
          <w:szCs w:val="28"/>
          <w:lang w:eastAsia="ru-RU"/>
        </w:rPr>
        <w:t xml:space="preserve">     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Pr="00A17DCC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 w:rsidRPr="00A17DCC">
        <w:rPr>
          <w:rFonts w:eastAsia="Calibri"/>
          <w:b/>
          <w:bCs/>
          <w:sz w:val="28"/>
          <w:szCs w:val="28"/>
        </w:rPr>
        <w:t>РЕШИЛИ:</w:t>
      </w:r>
    </w:p>
    <w:p w:rsidR="003B17E7" w:rsidRDefault="00A17DCC" w:rsidP="00A17DC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477" w:rsidRPr="00A17DCC">
        <w:rPr>
          <w:sz w:val="28"/>
          <w:szCs w:val="28"/>
        </w:rPr>
        <w:t>Принять к сведению</w:t>
      </w:r>
      <w:r w:rsidR="00343530">
        <w:rPr>
          <w:sz w:val="28"/>
          <w:szCs w:val="28"/>
        </w:rPr>
        <w:t>,</w:t>
      </w:r>
      <w:r w:rsidR="00640477" w:rsidRPr="00A17DCC">
        <w:rPr>
          <w:sz w:val="28"/>
          <w:szCs w:val="28"/>
        </w:rPr>
        <w:t xml:space="preserve"> и одобрить результат</w:t>
      </w:r>
      <w:r w:rsidRPr="00A17DCC">
        <w:rPr>
          <w:sz w:val="28"/>
          <w:szCs w:val="28"/>
        </w:rPr>
        <w:t>ы</w:t>
      </w:r>
      <w:r w:rsidR="00640477" w:rsidRPr="00A17DCC">
        <w:rPr>
          <w:sz w:val="28"/>
          <w:szCs w:val="28"/>
        </w:rPr>
        <w:t xml:space="preserve"> проведения анкетирования населения Большеберезниковского муниципальног</w:t>
      </w:r>
      <w:r w:rsidR="00640477" w:rsidRPr="00640477">
        <w:rPr>
          <w:sz w:val="28"/>
          <w:szCs w:val="28"/>
        </w:rPr>
        <w:t>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2023 году</w:t>
      </w:r>
      <w:r>
        <w:rPr>
          <w:sz w:val="28"/>
          <w:szCs w:val="28"/>
        </w:rPr>
        <w:t>.</w:t>
      </w:r>
    </w:p>
    <w:p w:rsidR="000926AE" w:rsidRPr="00640477" w:rsidRDefault="000926AE" w:rsidP="00A17DCC">
      <w:pPr>
        <w:pStyle w:val="a5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 Управлению экономического развития и комплексных программ администрации, обеспечить размещение информации о результатах опроса населения на официальном сайте администрации района в информационно-телекоммуникационной сети «Интернет».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A500A1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BCE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>
    <w:nsid w:val="1E350829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3CD5784E"/>
    <w:multiLevelType w:val="hybridMultilevel"/>
    <w:tmpl w:val="4D9E1CB6"/>
    <w:lvl w:ilvl="0" w:tplc="97EE27F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7">
    <w:nsid w:val="463D5F93"/>
    <w:multiLevelType w:val="hybridMultilevel"/>
    <w:tmpl w:val="C0EC9E10"/>
    <w:lvl w:ilvl="0" w:tplc="C41AC4C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9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0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06C43"/>
    <w:rsid w:val="00007420"/>
    <w:rsid w:val="00043C86"/>
    <w:rsid w:val="00075E59"/>
    <w:rsid w:val="000817CC"/>
    <w:rsid w:val="00085D5D"/>
    <w:rsid w:val="000869F9"/>
    <w:rsid w:val="000926AE"/>
    <w:rsid w:val="000C4507"/>
    <w:rsid w:val="000D6595"/>
    <w:rsid w:val="00126949"/>
    <w:rsid w:val="00151D80"/>
    <w:rsid w:val="001643FB"/>
    <w:rsid w:val="00186912"/>
    <w:rsid w:val="00195B1E"/>
    <w:rsid w:val="001A55C7"/>
    <w:rsid w:val="001A6A11"/>
    <w:rsid w:val="001C312B"/>
    <w:rsid w:val="001C7089"/>
    <w:rsid w:val="001D0838"/>
    <w:rsid w:val="001D260E"/>
    <w:rsid w:val="001D6182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2A69"/>
    <w:rsid w:val="002D3F05"/>
    <w:rsid w:val="00306AD8"/>
    <w:rsid w:val="003246DA"/>
    <w:rsid w:val="00330AC2"/>
    <w:rsid w:val="00343530"/>
    <w:rsid w:val="003556B0"/>
    <w:rsid w:val="00371934"/>
    <w:rsid w:val="003732D5"/>
    <w:rsid w:val="00381F3E"/>
    <w:rsid w:val="00384175"/>
    <w:rsid w:val="003B17E7"/>
    <w:rsid w:val="003F2CF1"/>
    <w:rsid w:val="00445DC4"/>
    <w:rsid w:val="00452CD8"/>
    <w:rsid w:val="00460185"/>
    <w:rsid w:val="00462B9B"/>
    <w:rsid w:val="00481272"/>
    <w:rsid w:val="004863B0"/>
    <w:rsid w:val="004A4B7B"/>
    <w:rsid w:val="004C2C09"/>
    <w:rsid w:val="005071B2"/>
    <w:rsid w:val="0051744D"/>
    <w:rsid w:val="00530AF2"/>
    <w:rsid w:val="005C1456"/>
    <w:rsid w:val="005E78C9"/>
    <w:rsid w:val="0060064C"/>
    <w:rsid w:val="0061381A"/>
    <w:rsid w:val="00626AC8"/>
    <w:rsid w:val="00640477"/>
    <w:rsid w:val="00641D7F"/>
    <w:rsid w:val="00643851"/>
    <w:rsid w:val="00645D36"/>
    <w:rsid w:val="00694357"/>
    <w:rsid w:val="006B2412"/>
    <w:rsid w:val="006B4B84"/>
    <w:rsid w:val="006B5569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84D77"/>
    <w:rsid w:val="00885877"/>
    <w:rsid w:val="008A026B"/>
    <w:rsid w:val="008B604C"/>
    <w:rsid w:val="008C41FE"/>
    <w:rsid w:val="008E3889"/>
    <w:rsid w:val="008E39CE"/>
    <w:rsid w:val="0092001A"/>
    <w:rsid w:val="009352FF"/>
    <w:rsid w:val="009355FE"/>
    <w:rsid w:val="00942CAD"/>
    <w:rsid w:val="00952535"/>
    <w:rsid w:val="009813D9"/>
    <w:rsid w:val="009A6DC1"/>
    <w:rsid w:val="009C2A70"/>
    <w:rsid w:val="009E7089"/>
    <w:rsid w:val="00A17B1A"/>
    <w:rsid w:val="00A17DCC"/>
    <w:rsid w:val="00A41C5A"/>
    <w:rsid w:val="00A44F9A"/>
    <w:rsid w:val="00A500A1"/>
    <w:rsid w:val="00A601CE"/>
    <w:rsid w:val="00A92E86"/>
    <w:rsid w:val="00A9475F"/>
    <w:rsid w:val="00AB6F66"/>
    <w:rsid w:val="00AE2671"/>
    <w:rsid w:val="00B02033"/>
    <w:rsid w:val="00B02354"/>
    <w:rsid w:val="00B027F7"/>
    <w:rsid w:val="00B16BE1"/>
    <w:rsid w:val="00B55DB9"/>
    <w:rsid w:val="00B61932"/>
    <w:rsid w:val="00B84EBB"/>
    <w:rsid w:val="00BA6A8C"/>
    <w:rsid w:val="00BF0676"/>
    <w:rsid w:val="00C20A64"/>
    <w:rsid w:val="00C45641"/>
    <w:rsid w:val="00C56C61"/>
    <w:rsid w:val="00C637E7"/>
    <w:rsid w:val="00CB36B3"/>
    <w:rsid w:val="00CB7527"/>
    <w:rsid w:val="00CE4280"/>
    <w:rsid w:val="00CF1C76"/>
    <w:rsid w:val="00D07FD8"/>
    <w:rsid w:val="00D10912"/>
    <w:rsid w:val="00D2432A"/>
    <w:rsid w:val="00D5225D"/>
    <w:rsid w:val="00D56406"/>
    <w:rsid w:val="00D62B00"/>
    <w:rsid w:val="00DA07E6"/>
    <w:rsid w:val="00DA5102"/>
    <w:rsid w:val="00DA7DB4"/>
    <w:rsid w:val="00DB191D"/>
    <w:rsid w:val="00DC1F7A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25586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3</cp:revision>
  <cp:lastPrinted>2023-10-09T11:12:00Z</cp:lastPrinted>
  <dcterms:created xsi:type="dcterms:W3CDTF">2024-01-10T07:56:00Z</dcterms:created>
  <dcterms:modified xsi:type="dcterms:W3CDTF">2024-01-15T06:32:00Z</dcterms:modified>
</cp:coreProperties>
</file>