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92" w:rsidRPr="00415710" w:rsidRDefault="001C15AB" w:rsidP="00DE5192">
      <w:pPr>
        <w:ind w:firstLine="567"/>
        <w:jc w:val="center"/>
        <w:rPr>
          <w:b/>
          <w:szCs w:val="28"/>
        </w:rPr>
      </w:pPr>
      <w:r>
        <w:rPr>
          <w:b/>
          <w:szCs w:val="28"/>
        </w:rPr>
        <w:t>ДЕВЯТНАДЦАТАЯ</w:t>
      </w:r>
      <w:r w:rsidR="00DE5192" w:rsidRPr="00415710">
        <w:rPr>
          <w:b/>
          <w:szCs w:val="28"/>
        </w:rPr>
        <w:t xml:space="preserve"> ВНЕОЧЕРЕДНАЯ СЕССИЯ Совета депутатов седьмого созыва Большеберезниковского муниципального района</w:t>
      </w:r>
    </w:p>
    <w:p w:rsidR="00DE5192" w:rsidRPr="00415710" w:rsidRDefault="00DE5192" w:rsidP="00DE5192">
      <w:pPr>
        <w:ind w:firstLine="567"/>
        <w:jc w:val="center"/>
        <w:rPr>
          <w:b/>
          <w:szCs w:val="28"/>
        </w:rPr>
      </w:pPr>
      <w:r w:rsidRPr="00415710">
        <w:rPr>
          <w:b/>
          <w:szCs w:val="28"/>
        </w:rPr>
        <w:t>Республики Мордовия</w:t>
      </w:r>
    </w:p>
    <w:p w:rsidR="00DE5192" w:rsidRPr="00415710" w:rsidRDefault="00DE5192" w:rsidP="00DE5192">
      <w:pPr>
        <w:ind w:firstLine="567"/>
        <w:rPr>
          <w:b/>
          <w:szCs w:val="28"/>
        </w:rPr>
      </w:pPr>
      <w:bookmarkStart w:id="0" w:name="_GoBack"/>
      <w:bookmarkEnd w:id="0"/>
    </w:p>
    <w:p w:rsidR="00DE5192" w:rsidRPr="00415710" w:rsidRDefault="00DE5192" w:rsidP="00DE5192">
      <w:pPr>
        <w:ind w:firstLine="567"/>
        <w:jc w:val="center"/>
        <w:rPr>
          <w:b/>
          <w:szCs w:val="28"/>
        </w:rPr>
      </w:pPr>
      <w:r w:rsidRPr="00415710">
        <w:rPr>
          <w:b/>
          <w:szCs w:val="28"/>
        </w:rPr>
        <w:t>РЕШЕНИЕ</w:t>
      </w:r>
    </w:p>
    <w:p w:rsidR="00DE5192" w:rsidRPr="00415710" w:rsidRDefault="001C15AB" w:rsidP="00DE5192">
      <w:pPr>
        <w:ind w:firstLine="567"/>
        <w:rPr>
          <w:b/>
          <w:szCs w:val="28"/>
        </w:rPr>
      </w:pPr>
      <w:r>
        <w:rPr>
          <w:b/>
          <w:caps w:val="0"/>
          <w:szCs w:val="28"/>
        </w:rPr>
        <w:t>от 10</w:t>
      </w:r>
      <w:r w:rsidR="00DE5192" w:rsidRPr="00415710">
        <w:rPr>
          <w:b/>
          <w:caps w:val="0"/>
          <w:szCs w:val="28"/>
        </w:rPr>
        <w:t>.0</w:t>
      </w:r>
      <w:r>
        <w:rPr>
          <w:b/>
          <w:caps w:val="0"/>
          <w:szCs w:val="28"/>
        </w:rPr>
        <w:t>8</w:t>
      </w:r>
      <w:r w:rsidR="00DE5192" w:rsidRPr="00415710">
        <w:rPr>
          <w:b/>
          <w:caps w:val="0"/>
          <w:szCs w:val="28"/>
        </w:rPr>
        <w:t>.2023 года</w:t>
      </w:r>
      <w:r w:rsidR="00DE5192" w:rsidRPr="00415710">
        <w:rPr>
          <w:b/>
          <w:caps w:val="0"/>
          <w:szCs w:val="28"/>
        </w:rPr>
        <w:tab/>
      </w:r>
      <w:r w:rsidR="00DE5192" w:rsidRPr="00415710">
        <w:rPr>
          <w:b/>
          <w:caps w:val="0"/>
          <w:szCs w:val="28"/>
        </w:rPr>
        <w:tab/>
      </w:r>
      <w:r w:rsidR="00DE5192" w:rsidRPr="00415710">
        <w:rPr>
          <w:b/>
          <w:caps w:val="0"/>
          <w:szCs w:val="28"/>
        </w:rPr>
        <w:tab/>
      </w:r>
      <w:r w:rsidR="00DE5192" w:rsidRPr="00415710">
        <w:rPr>
          <w:b/>
          <w:caps w:val="0"/>
          <w:szCs w:val="28"/>
        </w:rPr>
        <w:tab/>
      </w:r>
      <w:r w:rsidR="00DE5192" w:rsidRPr="00415710">
        <w:rPr>
          <w:b/>
          <w:caps w:val="0"/>
          <w:szCs w:val="28"/>
        </w:rPr>
        <w:tab/>
      </w:r>
      <w:r w:rsidR="00DE5192" w:rsidRPr="00415710">
        <w:rPr>
          <w:b/>
          <w:caps w:val="0"/>
          <w:szCs w:val="28"/>
        </w:rPr>
        <w:tab/>
      </w:r>
      <w:r w:rsidR="00DE5192" w:rsidRPr="00415710">
        <w:rPr>
          <w:b/>
          <w:caps w:val="0"/>
          <w:szCs w:val="28"/>
        </w:rPr>
        <w:tab/>
      </w:r>
      <w:r w:rsidR="00DE5192" w:rsidRPr="00415710">
        <w:rPr>
          <w:b/>
          <w:caps w:val="0"/>
          <w:szCs w:val="28"/>
        </w:rPr>
        <w:tab/>
        <w:t>№</w:t>
      </w:r>
      <w:r w:rsidR="00661DAC">
        <w:rPr>
          <w:b/>
          <w:caps w:val="0"/>
          <w:szCs w:val="28"/>
        </w:rPr>
        <w:t>114</w:t>
      </w:r>
    </w:p>
    <w:p w:rsidR="00DE5192" w:rsidRPr="00415710" w:rsidRDefault="00DE5192" w:rsidP="00DE5192">
      <w:pPr>
        <w:pStyle w:val="s1"/>
        <w:rPr>
          <w:b/>
          <w:sz w:val="28"/>
          <w:szCs w:val="28"/>
        </w:rPr>
      </w:pPr>
      <w:r w:rsidRPr="00415710">
        <w:rPr>
          <w:b/>
          <w:sz w:val="28"/>
          <w:szCs w:val="28"/>
        </w:rPr>
        <w:t>О внесении изменений в решение Совета депутатов</w:t>
      </w:r>
    </w:p>
    <w:p w:rsidR="00DE5192" w:rsidRPr="00415710" w:rsidRDefault="00DE5192" w:rsidP="00DE5192">
      <w:pPr>
        <w:pStyle w:val="s1"/>
        <w:rPr>
          <w:b/>
          <w:sz w:val="28"/>
          <w:szCs w:val="28"/>
        </w:rPr>
      </w:pPr>
      <w:r w:rsidRPr="00415710">
        <w:rPr>
          <w:b/>
          <w:sz w:val="28"/>
          <w:szCs w:val="28"/>
        </w:rPr>
        <w:t>от 16.09.2021 года №412</w:t>
      </w:r>
    </w:p>
    <w:p w:rsidR="00DE5192" w:rsidRPr="00415710" w:rsidRDefault="00DE5192" w:rsidP="00DE5192">
      <w:pPr>
        <w:pStyle w:val="s1"/>
        <w:jc w:val="both"/>
        <w:rPr>
          <w:sz w:val="28"/>
          <w:szCs w:val="28"/>
        </w:rPr>
      </w:pPr>
      <w:r w:rsidRPr="00415710">
        <w:rPr>
          <w:b/>
          <w:sz w:val="28"/>
          <w:szCs w:val="28"/>
        </w:rPr>
        <w:tab/>
      </w:r>
      <w:r w:rsidRPr="00415710">
        <w:rPr>
          <w:sz w:val="28"/>
          <w:szCs w:val="28"/>
        </w:rPr>
        <w:t>Руководствуясь Федеральным законом от 6 октября 2003 г. №131-ФЗ «Об общих принципах организации местного самоуправления в Российской Федерации</w:t>
      </w:r>
      <w:proofErr w:type="gramStart"/>
      <w:r w:rsidRPr="00415710">
        <w:rPr>
          <w:sz w:val="28"/>
          <w:szCs w:val="28"/>
        </w:rPr>
        <w:t>»,  Уставом</w:t>
      </w:r>
      <w:proofErr w:type="gramEnd"/>
      <w:r w:rsidRPr="00415710">
        <w:rPr>
          <w:sz w:val="28"/>
          <w:szCs w:val="28"/>
        </w:rPr>
        <w:t xml:space="preserve"> </w:t>
      </w:r>
      <w:proofErr w:type="spellStart"/>
      <w:r w:rsidRPr="00415710">
        <w:rPr>
          <w:sz w:val="28"/>
          <w:szCs w:val="28"/>
        </w:rPr>
        <w:t>Большеберезниковсвкого</w:t>
      </w:r>
      <w:proofErr w:type="spellEnd"/>
      <w:r w:rsidRPr="00415710">
        <w:rPr>
          <w:sz w:val="28"/>
          <w:szCs w:val="28"/>
        </w:rPr>
        <w:t xml:space="preserve"> муниципального района Республики Мордовия, Совет депутатов</w:t>
      </w:r>
    </w:p>
    <w:p w:rsidR="00DE5192" w:rsidRPr="00415710" w:rsidRDefault="00DE5192" w:rsidP="00DE5192">
      <w:pPr>
        <w:pStyle w:val="s1"/>
        <w:jc w:val="center"/>
        <w:rPr>
          <w:b/>
          <w:sz w:val="28"/>
          <w:szCs w:val="28"/>
        </w:rPr>
      </w:pPr>
      <w:r w:rsidRPr="00415710">
        <w:rPr>
          <w:b/>
          <w:sz w:val="28"/>
          <w:szCs w:val="28"/>
        </w:rPr>
        <w:t>решил:</w:t>
      </w:r>
    </w:p>
    <w:p w:rsidR="00415710" w:rsidRPr="00415710" w:rsidRDefault="00415710" w:rsidP="00DE5192">
      <w:pPr>
        <w:pStyle w:val="s1"/>
        <w:jc w:val="both"/>
        <w:rPr>
          <w:sz w:val="28"/>
          <w:szCs w:val="28"/>
        </w:rPr>
      </w:pPr>
      <w:r w:rsidRPr="00415710">
        <w:rPr>
          <w:sz w:val="28"/>
          <w:szCs w:val="28"/>
        </w:rPr>
        <w:tab/>
      </w:r>
      <w:r w:rsidR="00DE5192" w:rsidRPr="00415710">
        <w:rPr>
          <w:sz w:val="28"/>
          <w:szCs w:val="28"/>
        </w:rPr>
        <w:t xml:space="preserve">1. </w:t>
      </w:r>
      <w:r w:rsidRPr="00415710">
        <w:rPr>
          <w:sz w:val="28"/>
          <w:szCs w:val="28"/>
        </w:rPr>
        <w:t xml:space="preserve">Раздел 2 Положения о муниципальном земельном контроле на территории </w:t>
      </w:r>
      <w:proofErr w:type="spellStart"/>
      <w:r w:rsidRPr="00415710">
        <w:rPr>
          <w:sz w:val="28"/>
          <w:szCs w:val="28"/>
        </w:rPr>
        <w:t>Большеберезниковского</w:t>
      </w:r>
      <w:proofErr w:type="spellEnd"/>
      <w:r w:rsidRPr="00415710">
        <w:rPr>
          <w:sz w:val="28"/>
          <w:szCs w:val="28"/>
        </w:rPr>
        <w:t xml:space="preserve"> муниципального района Республики Мордовия, утвержденного решением Совета депутатов </w:t>
      </w:r>
      <w:proofErr w:type="spellStart"/>
      <w:r w:rsidRPr="00415710">
        <w:rPr>
          <w:sz w:val="28"/>
          <w:szCs w:val="28"/>
        </w:rPr>
        <w:t>Большеберезниковского</w:t>
      </w:r>
      <w:proofErr w:type="spellEnd"/>
      <w:r w:rsidRPr="00415710">
        <w:rPr>
          <w:sz w:val="28"/>
          <w:szCs w:val="28"/>
        </w:rPr>
        <w:t xml:space="preserve"> муниципального района от 16.09.2021 года №412 дополнить пунктом 2.9 следующего содержания:</w:t>
      </w:r>
    </w:p>
    <w:p w:rsidR="00415710" w:rsidRPr="00415710" w:rsidRDefault="00415710" w:rsidP="00415710">
      <w:pPr>
        <w:pStyle w:val="ConsPlusNormal"/>
        <w:tabs>
          <w:tab w:val="left" w:pos="4696"/>
        </w:tabs>
        <w:ind w:firstLine="709"/>
        <w:jc w:val="both"/>
        <w:rPr>
          <w:rFonts w:ascii="Times New Roman" w:hAnsi="Times New Roman" w:cs="Times New Roman"/>
          <w:bCs/>
          <w:sz w:val="28"/>
          <w:szCs w:val="28"/>
        </w:rPr>
      </w:pPr>
      <w:r w:rsidRPr="00415710">
        <w:rPr>
          <w:rFonts w:ascii="Times New Roman" w:hAnsi="Times New Roman" w:cs="Times New Roman"/>
          <w:sz w:val="28"/>
          <w:szCs w:val="28"/>
        </w:rPr>
        <w:t>«2.9.</w:t>
      </w:r>
      <w:r w:rsidRPr="00415710">
        <w:rPr>
          <w:rFonts w:ascii="Times New Roman" w:hAnsi="Times New Roman" w:cs="Times New Roman"/>
          <w:bCs/>
          <w:sz w:val="28"/>
          <w:szCs w:val="28"/>
        </w:rPr>
        <w:t xml:space="preserve"> Перечень индикаторов риска нарушения обязательных требований, проверяемых в рамках осуществления муниципального земельного контроля:</w:t>
      </w:r>
    </w:p>
    <w:p w:rsidR="00415710" w:rsidRPr="00415710" w:rsidRDefault="00415710" w:rsidP="00415710">
      <w:pPr>
        <w:pStyle w:val="ConsPlusNormal"/>
        <w:tabs>
          <w:tab w:val="left" w:pos="4696"/>
        </w:tabs>
        <w:ind w:firstLine="709"/>
        <w:jc w:val="both"/>
        <w:rPr>
          <w:rFonts w:ascii="Times New Roman" w:hAnsi="Times New Roman" w:cs="Times New Roman"/>
          <w:bCs/>
          <w:sz w:val="28"/>
          <w:szCs w:val="28"/>
        </w:rPr>
      </w:pPr>
      <w:r w:rsidRPr="00415710">
        <w:rPr>
          <w:rFonts w:ascii="Times New Roman" w:hAnsi="Times New Roman" w:cs="Times New Roman"/>
          <w:bCs/>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415710" w:rsidRPr="00415710" w:rsidRDefault="00415710" w:rsidP="00415710">
      <w:pPr>
        <w:pStyle w:val="ConsPlusNormal"/>
        <w:tabs>
          <w:tab w:val="left" w:pos="4696"/>
        </w:tabs>
        <w:ind w:firstLine="709"/>
        <w:jc w:val="both"/>
        <w:rPr>
          <w:rFonts w:ascii="Times New Roman" w:hAnsi="Times New Roman" w:cs="Times New Roman"/>
          <w:bCs/>
          <w:sz w:val="28"/>
          <w:szCs w:val="28"/>
        </w:rPr>
      </w:pPr>
      <w:r w:rsidRPr="00415710">
        <w:rPr>
          <w:rFonts w:ascii="Times New Roman" w:hAnsi="Times New Roman" w:cs="Times New Roman"/>
          <w:bCs/>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415710" w:rsidRPr="00415710" w:rsidRDefault="00415710" w:rsidP="00415710">
      <w:pPr>
        <w:pStyle w:val="ConsPlusNormal"/>
        <w:tabs>
          <w:tab w:val="left" w:pos="4696"/>
        </w:tabs>
        <w:ind w:firstLine="709"/>
        <w:jc w:val="both"/>
        <w:rPr>
          <w:rFonts w:ascii="Times New Roman" w:hAnsi="Times New Roman" w:cs="Times New Roman"/>
          <w:bCs/>
          <w:sz w:val="28"/>
          <w:szCs w:val="28"/>
        </w:rPr>
      </w:pPr>
      <w:r w:rsidRPr="00415710">
        <w:rPr>
          <w:rFonts w:ascii="Times New Roman" w:hAnsi="Times New Roman" w:cs="Times New Roman"/>
          <w:bCs/>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415710" w:rsidRPr="00415710" w:rsidRDefault="00415710" w:rsidP="00415710">
      <w:pPr>
        <w:pStyle w:val="ConsPlusNormal"/>
        <w:tabs>
          <w:tab w:val="left" w:pos="4696"/>
        </w:tabs>
        <w:ind w:firstLine="709"/>
        <w:jc w:val="both"/>
        <w:rPr>
          <w:rFonts w:ascii="Times New Roman" w:hAnsi="Times New Roman" w:cs="Times New Roman"/>
          <w:bCs/>
          <w:sz w:val="28"/>
          <w:szCs w:val="28"/>
        </w:rPr>
      </w:pPr>
      <w:r w:rsidRPr="00415710">
        <w:rPr>
          <w:rFonts w:ascii="Times New Roman" w:hAnsi="Times New Roman" w:cs="Times New Roman"/>
          <w:bCs/>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415710" w:rsidRPr="00415710" w:rsidRDefault="00415710" w:rsidP="00415710">
      <w:pPr>
        <w:pStyle w:val="ConsPlusNormal"/>
        <w:tabs>
          <w:tab w:val="left" w:pos="4696"/>
        </w:tabs>
        <w:ind w:firstLine="709"/>
        <w:jc w:val="both"/>
        <w:rPr>
          <w:rFonts w:ascii="Times New Roman" w:hAnsi="Times New Roman" w:cs="Times New Roman"/>
          <w:bCs/>
          <w:sz w:val="28"/>
          <w:szCs w:val="28"/>
        </w:rPr>
      </w:pPr>
      <w:r w:rsidRPr="00415710">
        <w:rPr>
          <w:rFonts w:ascii="Times New Roman" w:hAnsi="Times New Roman" w:cs="Times New Roman"/>
          <w:bCs/>
          <w:sz w:val="28"/>
          <w:szCs w:val="28"/>
        </w:rPr>
        <w:lastRenderedPageBreak/>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415710" w:rsidRPr="00415710" w:rsidRDefault="00415710" w:rsidP="00415710">
      <w:pPr>
        <w:pStyle w:val="ConsPlusNormal"/>
        <w:tabs>
          <w:tab w:val="left" w:pos="4696"/>
        </w:tabs>
        <w:ind w:firstLine="709"/>
        <w:jc w:val="both"/>
        <w:rPr>
          <w:rFonts w:ascii="Times New Roman" w:hAnsi="Times New Roman" w:cs="Times New Roman"/>
          <w:bCs/>
          <w:sz w:val="28"/>
          <w:szCs w:val="28"/>
        </w:rPr>
      </w:pPr>
      <w:r w:rsidRPr="00415710">
        <w:rPr>
          <w:rFonts w:ascii="Times New Roman" w:hAnsi="Times New Roman" w:cs="Times New Roman"/>
          <w:bCs/>
          <w:sz w:val="28"/>
          <w:szCs w:val="28"/>
        </w:rPr>
        <w:t>6) неисполнение обязанности по приведению земельного участка в состояние, пригодное для использования по целевому назначению.</w:t>
      </w:r>
      <w:r w:rsidRPr="00415710">
        <w:rPr>
          <w:rFonts w:ascii="Times New Roman" w:hAnsi="Times New Roman" w:cs="Times New Roman"/>
          <w:bCs/>
          <w:sz w:val="28"/>
          <w:szCs w:val="28"/>
        </w:rPr>
        <w:tab/>
      </w:r>
    </w:p>
    <w:p w:rsidR="00415710" w:rsidRPr="00415710" w:rsidRDefault="00415710" w:rsidP="00415710">
      <w:pPr>
        <w:pStyle w:val="ConsPlusNormal"/>
        <w:tabs>
          <w:tab w:val="left" w:pos="4696"/>
        </w:tabs>
        <w:ind w:firstLine="709"/>
        <w:jc w:val="both"/>
        <w:rPr>
          <w:rFonts w:ascii="Times New Roman" w:hAnsi="Times New Roman" w:cs="Times New Roman"/>
          <w:bCs/>
          <w:sz w:val="28"/>
          <w:szCs w:val="28"/>
        </w:rPr>
      </w:pPr>
      <w:r w:rsidRPr="00415710">
        <w:rPr>
          <w:rFonts w:ascii="Times New Roman" w:hAnsi="Times New Roman" w:cs="Times New Roman"/>
          <w:bCs/>
          <w:sz w:val="28"/>
          <w:szCs w:val="28"/>
        </w:rPr>
        <w:t xml:space="preserve">7) длительное не освоение земельного участка при условии, что с момента предоставления земельного участка прошло более трёх лет, либо истек срок освоению земельного участка, </w:t>
      </w:r>
      <w:proofErr w:type="gramStart"/>
      <w:r w:rsidRPr="00415710">
        <w:rPr>
          <w:rFonts w:ascii="Times New Roman" w:hAnsi="Times New Roman" w:cs="Times New Roman"/>
          <w:bCs/>
          <w:sz w:val="28"/>
          <w:szCs w:val="28"/>
        </w:rPr>
        <w:t>указанный  в</w:t>
      </w:r>
      <w:proofErr w:type="gramEnd"/>
      <w:r w:rsidRPr="00415710">
        <w:rPr>
          <w:rFonts w:ascii="Times New Roman" w:hAnsi="Times New Roman" w:cs="Times New Roman"/>
          <w:bCs/>
          <w:sz w:val="28"/>
          <w:szCs w:val="28"/>
        </w:rPr>
        <w:t xml:space="preserve">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условиями предоставления).</w:t>
      </w:r>
      <w:r w:rsidRPr="00415710">
        <w:rPr>
          <w:rFonts w:ascii="Times New Roman" w:hAnsi="Times New Roman" w:cs="Times New Roman"/>
          <w:sz w:val="28"/>
          <w:szCs w:val="28"/>
        </w:rPr>
        <w:t xml:space="preserve"> »</w:t>
      </w:r>
      <w:r w:rsidRPr="00415710">
        <w:rPr>
          <w:rFonts w:ascii="Times New Roman" w:hAnsi="Times New Roman" w:cs="Times New Roman"/>
          <w:bCs/>
          <w:sz w:val="28"/>
          <w:szCs w:val="28"/>
        </w:rPr>
        <w:t>.</w:t>
      </w:r>
    </w:p>
    <w:p w:rsidR="00415710" w:rsidRPr="00415710" w:rsidRDefault="00415710" w:rsidP="00415710">
      <w:pPr>
        <w:pStyle w:val="ConsPlusNormal"/>
        <w:tabs>
          <w:tab w:val="left" w:pos="4696"/>
        </w:tabs>
        <w:ind w:firstLine="709"/>
        <w:jc w:val="both"/>
        <w:rPr>
          <w:rFonts w:ascii="Times New Roman" w:hAnsi="Times New Roman" w:cs="Times New Roman"/>
          <w:bCs/>
          <w:sz w:val="28"/>
          <w:szCs w:val="28"/>
        </w:rPr>
      </w:pPr>
      <w:r w:rsidRPr="00415710">
        <w:rPr>
          <w:rFonts w:ascii="Times New Roman" w:hAnsi="Times New Roman" w:cs="Times New Roman"/>
          <w:bCs/>
          <w:sz w:val="28"/>
          <w:szCs w:val="28"/>
        </w:rPr>
        <w:t>2. Пункт 4.7 дополнить абзацем следующего содержания:</w:t>
      </w:r>
    </w:p>
    <w:p w:rsidR="00415710" w:rsidRPr="00415710" w:rsidRDefault="00415710" w:rsidP="00415710">
      <w:pPr>
        <w:pStyle w:val="ConsPlusNormal"/>
        <w:ind w:firstLine="709"/>
        <w:jc w:val="both"/>
        <w:rPr>
          <w:rFonts w:ascii="Times New Roman" w:hAnsi="Times New Roman" w:cs="Times New Roman"/>
          <w:sz w:val="28"/>
          <w:szCs w:val="28"/>
        </w:rPr>
      </w:pPr>
      <w:r w:rsidRPr="00415710">
        <w:rPr>
          <w:rFonts w:ascii="Times New Roman" w:hAnsi="Times New Roman" w:cs="Times New Roman"/>
          <w:sz w:val="28"/>
          <w:szCs w:val="28"/>
        </w:rPr>
        <w:t>«</w:t>
      </w:r>
      <w:r w:rsidRPr="00415710">
        <w:rPr>
          <w:rFonts w:ascii="Times New Roman" w:hAnsi="Times New Roman" w:cs="Times New Roman"/>
          <w:bCs/>
          <w:sz w:val="28"/>
          <w:szCs w:val="28"/>
        </w:rPr>
        <w:t>-</w:t>
      </w:r>
      <w:r w:rsidRPr="00415710">
        <w:rPr>
          <w:rFonts w:ascii="Times New Roman" w:hAnsi="Times New Roman" w:cs="Times New Roman"/>
          <w:color w:val="FF0000"/>
          <w:sz w:val="28"/>
          <w:szCs w:val="28"/>
        </w:rPr>
        <w:t xml:space="preserve"> </w:t>
      </w:r>
      <w:r w:rsidRPr="00415710">
        <w:rPr>
          <w:rFonts w:ascii="Times New Roman" w:hAnsi="Times New Roman" w:cs="Times New Roman"/>
          <w:sz w:val="28"/>
          <w:szCs w:val="28"/>
        </w:rPr>
        <w:t xml:space="preserve">длительное не освоение земельного участка при условии, что с момента предоставления земельного участка прошло более трёх лет, либо истек срок освоению земельного участка, </w:t>
      </w:r>
      <w:proofErr w:type="gramStart"/>
      <w:r w:rsidRPr="00415710">
        <w:rPr>
          <w:rFonts w:ascii="Times New Roman" w:hAnsi="Times New Roman" w:cs="Times New Roman"/>
          <w:sz w:val="28"/>
          <w:szCs w:val="28"/>
        </w:rPr>
        <w:t>указанный  в</w:t>
      </w:r>
      <w:proofErr w:type="gramEnd"/>
      <w:r w:rsidRPr="00415710">
        <w:rPr>
          <w:rFonts w:ascii="Times New Roman" w:hAnsi="Times New Roman" w:cs="Times New Roman"/>
          <w:sz w:val="28"/>
          <w:szCs w:val="28"/>
        </w:rPr>
        <w:t xml:space="preserve">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условиями предоставления). ».</w:t>
      </w:r>
    </w:p>
    <w:p w:rsidR="00DE5192" w:rsidRPr="00415710" w:rsidRDefault="00415710" w:rsidP="00DE5192">
      <w:pPr>
        <w:pStyle w:val="s1"/>
        <w:jc w:val="both"/>
        <w:rPr>
          <w:sz w:val="28"/>
          <w:szCs w:val="28"/>
        </w:rPr>
      </w:pPr>
      <w:r w:rsidRPr="00415710">
        <w:rPr>
          <w:sz w:val="28"/>
          <w:szCs w:val="28"/>
        </w:rPr>
        <w:tab/>
        <w:t xml:space="preserve">3. </w:t>
      </w:r>
      <w:r w:rsidR="00DE5192" w:rsidRPr="00415710">
        <w:rPr>
          <w:sz w:val="28"/>
          <w:szCs w:val="28"/>
        </w:rPr>
        <w:t xml:space="preserve">Дополнить Положение о муниципальном земельном контроле на территории </w:t>
      </w:r>
      <w:proofErr w:type="spellStart"/>
      <w:r w:rsidR="00DE5192" w:rsidRPr="00415710">
        <w:rPr>
          <w:sz w:val="28"/>
          <w:szCs w:val="28"/>
        </w:rPr>
        <w:t>Большеберезниковского</w:t>
      </w:r>
      <w:proofErr w:type="spellEnd"/>
      <w:r w:rsidR="00DE5192" w:rsidRPr="00415710">
        <w:rPr>
          <w:sz w:val="28"/>
          <w:szCs w:val="28"/>
        </w:rPr>
        <w:t xml:space="preserve"> муниципального района Республики Мордовия, утвержденное решением Совета депутатов </w:t>
      </w:r>
      <w:proofErr w:type="spellStart"/>
      <w:r w:rsidR="00DE5192" w:rsidRPr="00415710">
        <w:rPr>
          <w:sz w:val="28"/>
          <w:szCs w:val="28"/>
        </w:rPr>
        <w:t>Большеберезниковского</w:t>
      </w:r>
      <w:proofErr w:type="spellEnd"/>
      <w:r w:rsidR="00DE5192" w:rsidRPr="00415710">
        <w:rPr>
          <w:sz w:val="28"/>
          <w:szCs w:val="28"/>
        </w:rPr>
        <w:t xml:space="preserve"> муниципального района от 16.09.2021 года №412 разделом 4.1 следующего содержания:</w:t>
      </w:r>
    </w:p>
    <w:p w:rsidR="00DE5192" w:rsidRPr="00415710" w:rsidRDefault="00DE5192" w:rsidP="00DE5192">
      <w:pPr>
        <w:pStyle w:val="s1"/>
        <w:jc w:val="center"/>
        <w:rPr>
          <w:sz w:val="28"/>
          <w:szCs w:val="28"/>
        </w:rPr>
      </w:pPr>
      <w:r w:rsidRPr="00415710">
        <w:rPr>
          <w:sz w:val="28"/>
          <w:szCs w:val="28"/>
        </w:rPr>
        <w:t>«4.1.Права и обязанности юридических лиц, индивидуальных предпринимателей при осуществлении муниципального земельного контроля</w:t>
      </w:r>
    </w:p>
    <w:p w:rsidR="00DE5192" w:rsidRPr="00415710" w:rsidRDefault="00DE5192" w:rsidP="00DE5192">
      <w:pPr>
        <w:pStyle w:val="s1"/>
        <w:shd w:val="clear" w:color="auto" w:fill="FFFFFF"/>
        <w:jc w:val="both"/>
        <w:rPr>
          <w:color w:val="22272F"/>
          <w:sz w:val="28"/>
          <w:szCs w:val="28"/>
        </w:rPr>
      </w:pPr>
      <w:r w:rsidRPr="00415710">
        <w:rPr>
          <w:sz w:val="28"/>
          <w:szCs w:val="28"/>
        </w:rPr>
        <w:t xml:space="preserve"> 4.1.1. </w:t>
      </w:r>
      <w:r w:rsidRPr="00415710">
        <w:rPr>
          <w:color w:val="22272F"/>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E5192" w:rsidRPr="00415710" w:rsidRDefault="00DE5192" w:rsidP="00DE5192">
      <w:pPr>
        <w:pStyle w:val="s1"/>
        <w:shd w:val="clear" w:color="auto" w:fill="FFFFFF"/>
        <w:jc w:val="both"/>
        <w:rPr>
          <w:color w:val="22272F"/>
          <w:sz w:val="28"/>
          <w:szCs w:val="28"/>
        </w:rPr>
      </w:pPr>
      <w:r w:rsidRPr="00415710">
        <w:rPr>
          <w:color w:val="22272F"/>
          <w:sz w:val="28"/>
          <w:szCs w:val="28"/>
        </w:rPr>
        <w:t>1) непосредственно присутствовать при проведении проверки, давать объяснения по вопросам, относящимся к предмету проверки;</w:t>
      </w:r>
    </w:p>
    <w:p w:rsidR="00DE5192" w:rsidRPr="00415710" w:rsidRDefault="00DE5192" w:rsidP="00DE5192">
      <w:pPr>
        <w:pStyle w:val="s1"/>
        <w:shd w:val="clear" w:color="auto" w:fill="FFFFFF"/>
        <w:jc w:val="both"/>
        <w:rPr>
          <w:color w:val="22272F"/>
          <w:sz w:val="28"/>
          <w:szCs w:val="28"/>
        </w:rPr>
      </w:pPr>
      <w:r w:rsidRPr="00415710">
        <w:rPr>
          <w:color w:val="22272F"/>
          <w:sz w:val="28"/>
          <w:szCs w:val="28"/>
        </w:rPr>
        <w:t xml:space="preserve">2) получать от органа государственного контроля (надзора), органа муниципального контроля, их должностных лиц информацию, которая </w:t>
      </w:r>
      <w:r w:rsidRPr="00415710">
        <w:rPr>
          <w:color w:val="22272F"/>
          <w:sz w:val="28"/>
          <w:szCs w:val="28"/>
        </w:rPr>
        <w:lastRenderedPageBreak/>
        <w:t>относится к предмету проверки и предоставление которой предусмотрено настоящим Федеральным законом;</w:t>
      </w:r>
    </w:p>
    <w:p w:rsidR="00DE5192" w:rsidRPr="00415710" w:rsidRDefault="00DE5192" w:rsidP="00DE5192">
      <w:pPr>
        <w:pStyle w:val="s1"/>
        <w:shd w:val="clear" w:color="auto" w:fill="FFFFFF"/>
        <w:jc w:val="both"/>
        <w:rPr>
          <w:color w:val="22272F"/>
          <w:sz w:val="28"/>
          <w:szCs w:val="28"/>
        </w:rPr>
      </w:pPr>
      <w:r w:rsidRPr="00415710">
        <w:rPr>
          <w:color w:val="22272F"/>
          <w:sz w:val="28"/>
          <w:szCs w:val="28"/>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E5192" w:rsidRPr="00415710" w:rsidRDefault="00DE5192" w:rsidP="00DE5192">
      <w:pPr>
        <w:pStyle w:val="s1"/>
        <w:shd w:val="clear" w:color="auto" w:fill="FFFFFF"/>
        <w:jc w:val="both"/>
        <w:rPr>
          <w:color w:val="22272F"/>
          <w:sz w:val="28"/>
          <w:szCs w:val="28"/>
        </w:rPr>
      </w:pPr>
      <w:r w:rsidRPr="00415710">
        <w:rPr>
          <w:color w:val="22272F"/>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E5192" w:rsidRPr="00415710" w:rsidRDefault="00DE5192" w:rsidP="00DE5192">
      <w:pPr>
        <w:pStyle w:val="s1"/>
        <w:shd w:val="clear" w:color="auto" w:fill="FFFFFF"/>
        <w:jc w:val="both"/>
        <w:rPr>
          <w:color w:val="22272F"/>
          <w:sz w:val="28"/>
          <w:szCs w:val="28"/>
        </w:rPr>
      </w:pPr>
      <w:r w:rsidRPr="00415710">
        <w:rPr>
          <w:color w:val="22272F"/>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E5192" w:rsidRPr="00415710" w:rsidRDefault="00DE5192" w:rsidP="00DE5192">
      <w:pPr>
        <w:pStyle w:val="s1"/>
        <w:shd w:val="clear" w:color="auto" w:fill="FFFFFF"/>
        <w:jc w:val="both"/>
        <w:rPr>
          <w:color w:val="22272F"/>
          <w:sz w:val="28"/>
          <w:szCs w:val="28"/>
        </w:rPr>
      </w:pPr>
      <w:r w:rsidRPr="00415710">
        <w:rPr>
          <w:color w:val="22272F"/>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4" w:anchor="/multilink/12164247/paragraph/262/number/0" w:history="1">
        <w:r w:rsidRPr="00415710">
          <w:rPr>
            <w:rStyle w:val="a3"/>
            <w:color w:val="3272C0"/>
            <w:sz w:val="28"/>
            <w:szCs w:val="28"/>
          </w:rPr>
          <w:t>законодательством</w:t>
        </w:r>
      </w:hyperlink>
      <w:r w:rsidRPr="00415710">
        <w:rPr>
          <w:color w:val="22272F"/>
          <w:sz w:val="28"/>
          <w:szCs w:val="28"/>
        </w:rPr>
        <w:t> Российской Федерации;</w:t>
      </w:r>
    </w:p>
    <w:p w:rsidR="00DE5192" w:rsidRPr="00415710" w:rsidRDefault="00DE5192" w:rsidP="00DE5192">
      <w:pPr>
        <w:pStyle w:val="s1"/>
        <w:shd w:val="clear" w:color="auto" w:fill="FFFFFF"/>
        <w:jc w:val="both"/>
        <w:rPr>
          <w:color w:val="22272F"/>
          <w:sz w:val="28"/>
          <w:szCs w:val="28"/>
        </w:rPr>
      </w:pPr>
      <w:r w:rsidRPr="00415710">
        <w:rPr>
          <w:color w:val="22272F"/>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Мордовия к участию в проверке.</w:t>
      </w:r>
    </w:p>
    <w:p w:rsidR="00DE5192" w:rsidRPr="00415710" w:rsidRDefault="00DE5192" w:rsidP="00DE5192">
      <w:pPr>
        <w:pStyle w:val="s1"/>
        <w:shd w:val="clear" w:color="auto" w:fill="FFFFFF"/>
        <w:jc w:val="both"/>
        <w:rPr>
          <w:color w:val="22272F"/>
          <w:sz w:val="28"/>
          <w:szCs w:val="28"/>
        </w:rPr>
      </w:pPr>
      <w:r w:rsidRPr="00415710">
        <w:rPr>
          <w:color w:val="22272F"/>
          <w:sz w:val="28"/>
          <w:szCs w:val="28"/>
        </w:rPr>
        <w:t>4.1.2.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5" w:anchor="/document/10164072/entry/16" w:history="1">
        <w:r w:rsidRPr="00415710">
          <w:rPr>
            <w:rStyle w:val="a3"/>
            <w:color w:val="3272C0"/>
            <w:sz w:val="28"/>
            <w:szCs w:val="28"/>
          </w:rPr>
          <w:t>гражданским законодательством</w:t>
        </w:r>
      </w:hyperlink>
      <w:r w:rsidRPr="00415710">
        <w:rPr>
          <w:color w:val="22272F"/>
          <w:sz w:val="28"/>
          <w:szCs w:val="28"/>
        </w:rPr>
        <w:t>.</w:t>
      </w:r>
    </w:p>
    <w:p w:rsidR="00DE5192" w:rsidRPr="00415710" w:rsidRDefault="00DE5192" w:rsidP="00DE5192">
      <w:pPr>
        <w:pStyle w:val="s1"/>
        <w:shd w:val="clear" w:color="auto" w:fill="FFFFFF"/>
        <w:jc w:val="both"/>
        <w:rPr>
          <w:color w:val="22272F"/>
          <w:sz w:val="28"/>
          <w:szCs w:val="28"/>
        </w:rPr>
      </w:pPr>
      <w:r w:rsidRPr="00415710">
        <w:rPr>
          <w:color w:val="22272F"/>
          <w:sz w:val="28"/>
          <w:szCs w:val="28"/>
        </w:rPr>
        <w:t>4.1.3.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E5192" w:rsidRPr="00415710" w:rsidRDefault="00DE5192" w:rsidP="00DE5192">
      <w:pPr>
        <w:pStyle w:val="s1"/>
        <w:shd w:val="clear" w:color="auto" w:fill="FFFFFF"/>
        <w:jc w:val="both"/>
        <w:rPr>
          <w:color w:val="22272F"/>
          <w:sz w:val="28"/>
          <w:szCs w:val="28"/>
        </w:rPr>
      </w:pPr>
      <w:r w:rsidRPr="00415710">
        <w:rPr>
          <w:color w:val="22272F"/>
          <w:sz w:val="28"/>
          <w:szCs w:val="28"/>
        </w:rPr>
        <w:lastRenderedPageBreak/>
        <w:t>4.1.4.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r w:rsidRPr="00415710">
        <w:rPr>
          <w:sz w:val="28"/>
          <w:szCs w:val="28"/>
        </w:rPr>
        <w:t>».</w:t>
      </w:r>
    </w:p>
    <w:p w:rsidR="00DE5192" w:rsidRPr="00415710" w:rsidRDefault="00DE5192" w:rsidP="00DE5192">
      <w:pPr>
        <w:pStyle w:val="s1"/>
        <w:jc w:val="both"/>
        <w:rPr>
          <w:sz w:val="28"/>
          <w:szCs w:val="28"/>
        </w:rPr>
      </w:pPr>
      <w:r w:rsidRPr="00415710">
        <w:rPr>
          <w:sz w:val="28"/>
          <w:szCs w:val="28"/>
        </w:rPr>
        <w:t>2. Настоящее решение вступает в силу после его официального опубликования.</w:t>
      </w:r>
    </w:p>
    <w:p w:rsidR="00DE5192" w:rsidRPr="00415710" w:rsidRDefault="00DE5192" w:rsidP="00DE5192">
      <w:pPr>
        <w:pStyle w:val="s1"/>
        <w:jc w:val="both"/>
        <w:rPr>
          <w:sz w:val="28"/>
          <w:szCs w:val="28"/>
        </w:rPr>
      </w:pPr>
    </w:p>
    <w:p w:rsidR="00DE5192" w:rsidRPr="00415710" w:rsidRDefault="00DE5192" w:rsidP="00DE5192">
      <w:pPr>
        <w:tabs>
          <w:tab w:val="left" w:pos="6924"/>
        </w:tabs>
        <w:ind w:firstLine="567"/>
        <w:contextualSpacing/>
        <w:jc w:val="both"/>
        <w:rPr>
          <w:rFonts w:eastAsia="Calibri"/>
          <w:b/>
          <w:szCs w:val="28"/>
        </w:rPr>
      </w:pPr>
      <w:r w:rsidRPr="00415710">
        <w:rPr>
          <w:rFonts w:eastAsia="Calibri"/>
          <w:b/>
          <w:caps w:val="0"/>
          <w:szCs w:val="28"/>
        </w:rPr>
        <w:t xml:space="preserve">Глава </w:t>
      </w:r>
      <w:proofErr w:type="spellStart"/>
      <w:r w:rsidRPr="00415710">
        <w:rPr>
          <w:rFonts w:eastAsia="Calibri"/>
          <w:b/>
          <w:caps w:val="0"/>
          <w:szCs w:val="28"/>
        </w:rPr>
        <w:t>Большеберезниковского</w:t>
      </w:r>
      <w:proofErr w:type="spellEnd"/>
      <w:r w:rsidRPr="00415710">
        <w:rPr>
          <w:rFonts w:eastAsia="Calibri"/>
          <w:b/>
          <w:caps w:val="0"/>
          <w:szCs w:val="28"/>
        </w:rPr>
        <w:tab/>
        <w:t>Председатель</w:t>
      </w:r>
    </w:p>
    <w:p w:rsidR="00DE5192" w:rsidRPr="00415710" w:rsidRDefault="00DE5192" w:rsidP="00DE5192">
      <w:pPr>
        <w:tabs>
          <w:tab w:val="left" w:pos="6108"/>
        </w:tabs>
        <w:ind w:firstLine="567"/>
        <w:contextualSpacing/>
        <w:jc w:val="both"/>
        <w:rPr>
          <w:rFonts w:eastAsia="Calibri"/>
          <w:b/>
          <w:szCs w:val="28"/>
        </w:rPr>
      </w:pPr>
      <w:r w:rsidRPr="00415710">
        <w:rPr>
          <w:rFonts w:eastAsia="Calibri"/>
          <w:b/>
          <w:caps w:val="0"/>
          <w:szCs w:val="28"/>
        </w:rPr>
        <w:t xml:space="preserve">муниципального района </w:t>
      </w:r>
      <w:r w:rsidRPr="00415710">
        <w:rPr>
          <w:rFonts w:eastAsia="Calibri"/>
          <w:b/>
          <w:caps w:val="0"/>
          <w:szCs w:val="28"/>
        </w:rPr>
        <w:tab/>
        <w:t xml:space="preserve">        Совета депутатов</w:t>
      </w:r>
      <w:r w:rsidRPr="00415710">
        <w:rPr>
          <w:rFonts w:eastAsia="Calibri"/>
          <w:b/>
          <w:caps w:val="0"/>
          <w:szCs w:val="28"/>
        </w:rPr>
        <w:tab/>
        <w:t xml:space="preserve">     </w:t>
      </w:r>
    </w:p>
    <w:p w:rsidR="00DE5192" w:rsidRPr="00415710" w:rsidRDefault="00DE5192" w:rsidP="00DE5192">
      <w:pPr>
        <w:ind w:firstLine="567"/>
        <w:contextualSpacing/>
        <w:jc w:val="both"/>
        <w:rPr>
          <w:rFonts w:eastAsia="Calibri"/>
          <w:b/>
          <w:szCs w:val="28"/>
        </w:rPr>
      </w:pPr>
      <w:r w:rsidRPr="00415710">
        <w:rPr>
          <w:rFonts w:eastAsia="Calibri"/>
          <w:b/>
          <w:caps w:val="0"/>
          <w:szCs w:val="28"/>
        </w:rPr>
        <w:t>_____________________</w:t>
      </w:r>
      <w:r w:rsidRPr="00415710">
        <w:rPr>
          <w:rFonts w:eastAsia="Calibri"/>
          <w:b/>
          <w:caps w:val="0"/>
          <w:szCs w:val="28"/>
        </w:rPr>
        <w:tab/>
        <w:t xml:space="preserve">                                             </w:t>
      </w:r>
      <w:r w:rsidRPr="00415710">
        <w:rPr>
          <w:rFonts w:eastAsia="Calibri"/>
          <w:b/>
          <w:szCs w:val="28"/>
        </w:rPr>
        <w:t>__________________</w:t>
      </w:r>
    </w:p>
    <w:p w:rsidR="00DE5192" w:rsidRPr="00415710" w:rsidRDefault="00DE5192" w:rsidP="00DE5192">
      <w:pPr>
        <w:tabs>
          <w:tab w:val="left" w:pos="7344"/>
        </w:tabs>
        <w:ind w:left="720" w:firstLine="567"/>
        <w:contextualSpacing/>
        <w:jc w:val="both"/>
        <w:rPr>
          <w:rFonts w:eastAsia="Calibri"/>
          <w:b/>
          <w:szCs w:val="28"/>
        </w:rPr>
      </w:pPr>
      <w:r w:rsidRPr="00415710">
        <w:rPr>
          <w:rFonts w:eastAsia="Calibri"/>
          <w:b/>
          <w:caps w:val="0"/>
          <w:szCs w:val="28"/>
        </w:rPr>
        <w:t xml:space="preserve">И.И. </w:t>
      </w:r>
      <w:proofErr w:type="spellStart"/>
      <w:r w:rsidRPr="00415710">
        <w:rPr>
          <w:rFonts w:eastAsia="Calibri"/>
          <w:b/>
          <w:caps w:val="0"/>
          <w:szCs w:val="28"/>
        </w:rPr>
        <w:t>Игонов</w:t>
      </w:r>
      <w:proofErr w:type="spellEnd"/>
      <w:r w:rsidRPr="00415710">
        <w:rPr>
          <w:rFonts w:eastAsia="Calibri"/>
          <w:b/>
          <w:caps w:val="0"/>
          <w:szCs w:val="28"/>
        </w:rPr>
        <w:t xml:space="preserve">                                                       </w:t>
      </w:r>
      <w:proofErr w:type="spellStart"/>
      <w:r w:rsidRPr="00415710">
        <w:rPr>
          <w:rFonts w:eastAsia="Calibri"/>
          <w:b/>
          <w:caps w:val="0"/>
          <w:szCs w:val="28"/>
        </w:rPr>
        <w:t>А.А.Топорков</w:t>
      </w:r>
      <w:proofErr w:type="spellEnd"/>
    </w:p>
    <w:p w:rsidR="00DE5192" w:rsidRPr="00415710" w:rsidRDefault="00DE5192" w:rsidP="00DE5192">
      <w:pPr>
        <w:overflowPunct w:val="0"/>
        <w:autoSpaceDE w:val="0"/>
        <w:autoSpaceDN w:val="0"/>
        <w:adjustRightInd w:val="0"/>
        <w:ind w:firstLine="567"/>
        <w:jc w:val="both"/>
        <w:rPr>
          <w:szCs w:val="28"/>
        </w:rPr>
      </w:pPr>
    </w:p>
    <w:p w:rsidR="00DE5192" w:rsidRPr="00415710" w:rsidRDefault="00DE5192" w:rsidP="00DE5192">
      <w:pPr>
        <w:pStyle w:val="s1"/>
        <w:jc w:val="both"/>
        <w:rPr>
          <w:sz w:val="28"/>
          <w:szCs w:val="28"/>
        </w:rPr>
      </w:pPr>
    </w:p>
    <w:p w:rsidR="00DE5192" w:rsidRPr="00415710" w:rsidRDefault="00DE5192" w:rsidP="00DE5192">
      <w:pPr>
        <w:jc w:val="both"/>
        <w:rPr>
          <w:szCs w:val="28"/>
        </w:rPr>
      </w:pPr>
    </w:p>
    <w:p w:rsidR="00120767" w:rsidRPr="00415710" w:rsidRDefault="00120767">
      <w:pPr>
        <w:rPr>
          <w:szCs w:val="28"/>
        </w:rPr>
      </w:pPr>
    </w:p>
    <w:sectPr w:rsidR="00120767" w:rsidRPr="00415710" w:rsidSect="00120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92"/>
    <w:rsid w:val="00120767"/>
    <w:rsid w:val="001C15AB"/>
    <w:rsid w:val="00415710"/>
    <w:rsid w:val="00661DAC"/>
    <w:rsid w:val="00877C7E"/>
    <w:rsid w:val="009954E6"/>
    <w:rsid w:val="00C97A5D"/>
    <w:rsid w:val="00DE5192"/>
    <w:rsid w:val="00F40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4332A-238D-4A7C-A72C-04658BCE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aps/>
        <w:sz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1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E5192"/>
    <w:pPr>
      <w:spacing w:before="100" w:beforeAutospacing="1" w:after="100" w:afterAutospacing="1" w:line="240" w:lineRule="auto"/>
    </w:pPr>
    <w:rPr>
      <w:rFonts w:eastAsia="Times New Roman"/>
      <w:caps w:val="0"/>
      <w:sz w:val="24"/>
      <w:szCs w:val="24"/>
      <w:lang w:eastAsia="ru-RU"/>
    </w:rPr>
  </w:style>
  <w:style w:type="paragraph" w:customStyle="1" w:styleId="s22">
    <w:name w:val="s_22"/>
    <w:basedOn w:val="a"/>
    <w:rsid w:val="00DE5192"/>
    <w:pPr>
      <w:spacing w:before="100" w:beforeAutospacing="1" w:after="100" w:afterAutospacing="1" w:line="240" w:lineRule="auto"/>
    </w:pPr>
    <w:rPr>
      <w:rFonts w:eastAsia="Times New Roman"/>
      <w:caps w:val="0"/>
      <w:sz w:val="24"/>
      <w:szCs w:val="24"/>
      <w:lang w:eastAsia="ru-RU"/>
    </w:rPr>
  </w:style>
  <w:style w:type="character" w:styleId="a3">
    <w:name w:val="Hyperlink"/>
    <w:basedOn w:val="a0"/>
    <w:uiPriority w:val="99"/>
    <w:semiHidden/>
    <w:unhideWhenUsed/>
    <w:rsid w:val="00DE5192"/>
    <w:rPr>
      <w:color w:val="0000FF"/>
      <w:u w:val="single"/>
    </w:rPr>
  </w:style>
  <w:style w:type="character" w:styleId="a4">
    <w:name w:val="Emphasis"/>
    <w:basedOn w:val="a0"/>
    <w:uiPriority w:val="20"/>
    <w:qFormat/>
    <w:rsid w:val="00DE5192"/>
    <w:rPr>
      <w:i/>
      <w:iCs/>
    </w:rPr>
  </w:style>
  <w:style w:type="paragraph" w:customStyle="1" w:styleId="s15">
    <w:name w:val="s_15"/>
    <w:basedOn w:val="a"/>
    <w:rsid w:val="00DE5192"/>
    <w:pPr>
      <w:spacing w:before="100" w:beforeAutospacing="1" w:after="100" w:afterAutospacing="1" w:line="240" w:lineRule="auto"/>
    </w:pPr>
    <w:rPr>
      <w:rFonts w:eastAsia="Times New Roman"/>
      <w:caps w:val="0"/>
      <w:sz w:val="24"/>
      <w:szCs w:val="24"/>
      <w:lang w:eastAsia="ru-RU"/>
    </w:rPr>
  </w:style>
  <w:style w:type="character" w:customStyle="1" w:styleId="s10">
    <w:name w:val="s_10"/>
    <w:basedOn w:val="a0"/>
    <w:rsid w:val="00DE5192"/>
  </w:style>
  <w:style w:type="paragraph" w:customStyle="1" w:styleId="s9">
    <w:name w:val="s_9"/>
    <w:basedOn w:val="a"/>
    <w:rsid w:val="00DE5192"/>
    <w:pPr>
      <w:spacing w:before="100" w:beforeAutospacing="1" w:after="100" w:afterAutospacing="1" w:line="240" w:lineRule="auto"/>
    </w:pPr>
    <w:rPr>
      <w:rFonts w:eastAsia="Times New Roman"/>
      <w:caps w:val="0"/>
      <w:sz w:val="24"/>
      <w:szCs w:val="24"/>
      <w:lang w:eastAsia="ru-RU"/>
    </w:rPr>
  </w:style>
  <w:style w:type="paragraph" w:customStyle="1" w:styleId="ConsPlusNormal">
    <w:name w:val="ConsPlusNormal"/>
    <w:uiPriority w:val="99"/>
    <w:rsid w:val="00415710"/>
    <w:pPr>
      <w:suppressAutoHyphens/>
      <w:autoSpaceDE w:val="0"/>
      <w:spacing w:after="0" w:line="240" w:lineRule="auto"/>
      <w:ind w:firstLine="720"/>
    </w:pPr>
    <w:rPr>
      <w:rFonts w:ascii="Arial" w:eastAsia="Times New Roman" w:hAnsi="Arial" w:cs="Arial"/>
      <w:caps w:val="0"/>
      <w:sz w:val="20"/>
      <w:lang w:eastAsia="zh-CN"/>
    </w:rPr>
  </w:style>
  <w:style w:type="paragraph" w:styleId="a5">
    <w:name w:val="Balloon Text"/>
    <w:basedOn w:val="a"/>
    <w:link w:val="a6"/>
    <w:uiPriority w:val="99"/>
    <w:semiHidden/>
    <w:unhideWhenUsed/>
    <w:rsid w:val="00661D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1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029932">
      <w:bodyDiv w:val="1"/>
      <w:marLeft w:val="0"/>
      <w:marRight w:val="0"/>
      <w:marTop w:val="0"/>
      <w:marBottom w:val="0"/>
      <w:divBdr>
        <w:top w:val="none" w:sz="0" w:space="0" w:color="auto"/>
        <w:left w:val="none" w:sz="0" w:space="0" w:color="auto"/>
        <w:bottom w:val="none" w:sz="0" w:space="0" w:color="auto"/>
        <w:right w:val="none" w:sz="0" w:space="0" w:color="auto"/>
      </w:divBdr>
      <w:divsChild>
        <w:div w:id="140393286">
          <w:marLeft w:val="0"/>
          <w:marRight w:val="0"/>
          <w:marTop w:val="0"/>
          <w:marBottom w:val="0"/>
          <w:divBdr>
            <w:top w:val="none" w:sz="0" w:space="0" w:color="auto"/>
            <w:left w:val="none" w:sz="0" w:space="0" w:color="auto"/>
            <w:bottom w:val="none" w:sz="0" w:space="0" w:color="auto"/>
            <w:right w:val="none" w:sz="0" w:space="0" w:color="auto"/>
          </w:divBdr>
        </w:div>
        <w:div w:id="2072456479">
          <w:marLeft w:val="0"/>
          <w:marRight w:val="0"/>
          <w:marTop w:val="0"/>
          <w:marBottom w:val="0"/>
          <w:divBdr>
            <w:top w:val="none" w:sz="0" w:space="0" w:color="auto"/>
            <w:left w:val="none" w:sz="0" w:space="0" w:color="auto"/>
            <w:bottom w:val="none" w:sz="0" w:space="0" w:color="auto"/>
            <w:right w:val="none" w:sz="0" w:space="0" w:color="auto"/>
          </w:divBdr>
        </w:div>
        <w:div w:id="1982148427">
          <w:marLeft w:val="0"/>
          <w:marRight w:val="0"/>
          <w:marTop w:val="0"/>
          <w:marBottom w:val="0"/>
          <w:divBdr>
            <w:top w:val="none" w:sz="0" w:space="0" w:color="auto"/>
            <w:left w:val="none" w:sz="0" w:space="0" w:color="auto"/>
            <w:bottom w:val="none" w:sz="0" w:space="0" w:color="auto"/>
            <w:right w:val="none" w:sz="0" w:space="0" w:color="auto"/>
          </w:divBdr>
          <w:divsChild>
            <w:div w:id="252664071">
              <w:marLeft w:val="0"/>
              <w:marRight w:val="0"/>
              <w:marTop w:val="240"/>
              <w:marBottom w:val="240"/>
              <w:divBdr>
                <w:top w:val="none" w:sz="0" w:space="0" w:color="auto"/>
                <w:left w:val="none" w:sz="0" w:space="0" w:color="auto"/>
                <w:bottom w:val="none" w:sz="0" w:space="0" w:color="auto"/>
                <w:right w:val="none" w:sz="0" w:space="0" w:color="auto"/>
              </w:divBdr>
            </w:div>
          </w:divsChild>
        </w:div>
        <w:div w:id="1284381524">
          <w:marLeft w:val="0"/>
          <w:marRight w:val="0"/>
          <w:marTop w:val="0"/>
          <w:marBottom w:val="0"/>
          <w:divBdr>
            <w:top w:val="none" w:sz="0" w:space="0" w:color="auto"/>
            <w:left w:val="none" w:sz="0" w:space="0" w:color="auto"/>
            <w:bottom w:val="none" w:sz="0" w:space="0" w:color="auto"/>
            <w:right w:val="none" w:sz="0" w:space="0" w:color="auto"/>
          </w:divBdr>
          <w:divsChild>
            <w:div w:id="1835798488">
              <w:marLeft w:val="0"/>
              <w:marRight w:val="0"/>
              <w:marTop w:val="240"/>
              <w:marBottom w:val="240"/>
              <w:divBdr>
                <w:top w:val="none" w:sz="0" w:space="0" w:color="auto"/>
                <w:left w:val="none" w:sz="0" w:space="0" w:color="auto"/>
                <w:bottom w:val="none" w:sz="0" w:space="0" w:color="auto"/>
                <w:right w:val="none" w:sz="0" w:space="0" w:color="auto"/>
              </w:divBdr>
            </w:div>
          </w:divsChild>
        </w:div>
        <w:div w:id="100687474">
          <w:marLeft w:val="0"/>
          <w:marRight w:val="0"/>
          <w:marTop w:val="0"/>
          <w:marBottom w:val="0"/>
          <w:divBdr>
            <w:top w:val="none" w:sz="0" w:space="0" w:color="auto"/>
            <w:left w:val="none" w:sz="0" w:space="0" w:color="auto"/>
            <w:bottom w:val="none" w:sz="0" w:space="0" w:color="auto"/>
            <w:right w:val="none" w:sz="0" w:space="0" w:color="auto"/>
          </w:divBdr>
        </w:div>
        <w:div w:id="1798572329">
          <w:marLeft w:val="0"/>
          <w:marRight w:val="0"/>
          <w:marTop w:val="0"/>
          <w:marBottom w:val="0"/>
          <w:divBdr>
            <w:top w:val="none" w:sz="0" w:space="0" w:color="auto"/>
            <w:left w:val="none" w:sz="0" w:space="0" w:color="auto"/>
            <w:bottom w:val="none" w:sz="0" w:space="0" w:color="auto"/>
            <w:right w:val="none" w:sz="0" w:space="0" w:color="auto"/>
          </w:divBdr>
        </w:div>
        <w:div w:id="282536504">
          <w:marLeft w:val="0"/>
          <w:marRight w:val="0"/>
          <w:marTop w:val="0"/>
          <w:marBottom w:val="0"/>
          <w:divBdr>
            <w:top w:val="none" w:sz="0" w:space="0" w:color="auto"/>
            <w:left w:val="none" w:sz="0" w:space="0" w:color="auto"/>
            <w:bottom w:val="none" w:sz="0" w:space="0" w:color="auto"/>
            <w:right w:val="none" w:sz="0" w:space="0" w:color="auto"/>
          </w:divBdr>
          <w:divsChild>
            <w:div w:id="2059548106">
              <w:marLeft w:val="0"/>
              <w:marRight w:val="0"/>
              <w:marTop w:val="240"/>
              <w:marBottom w:val="240"/>
              <w:divBdr>
                <w:top w:val="none" w:sz="0" w:space="0" w:color="auto"/>
                <w:left w:val="none" w:sz="0" w:space="0" w:color="auto"/>
                <w:bottom w:val="none" w:sz="0" w:space="0" w:color="auto"/>
                <w:right w:val="none" w:sz="0" w:space="0" w:color="auto"/>
              </w:divBdr>
            </w:div>
          </w:divsChild>
        </w:div>
        <w:div w:id="983319832">
          <w:marLeft w:val="0"/>
          <w:marRight w:val="0"/>
          <w:marTop w:val="240"/>
          <w:marBottom w:val="240"/>
          <w:divBdr>
            <w:top w:val="none" w:sz="0" w:space="0" w:color="auto"/>
            <w:left w:val="none" w:sz="0" w:space="0" w:color="auto"/>
            <w:bottom w:val="none" w:sz="0" w:space="0" w:color="auto"/>
            <w:right w:val="none" w:sz="0" w:space="0" w:color="auto"/>
          </w:divBdr>
        </w:div>
        <w:div w:id="1427573745">
          <w:marLeft w:val="0"/>
          <w:marRight w:val="0"/>
          <w:marTop w:val="0"/>
          <w:marBottom w:val="0"/>
          <w:divBdr>
            <w:top w:val="none" w:sz="0" w:space="0" w:color="auto"/>
            <w:left w:val="none" w:sz="0" w:space="0" w:color="auto"/>
            <w:bottom w:val="none" w:sz="0" w:space="0" w:color="auto"/>
            <w:right w:val="none" w:sz="0" w:space="0" w:color="auto"/>
          </w:divBdr>
        </w:div>
        <w:div w:id="981498987">
          <w:marLeft w:val="0"/>
          <w:marRight w:val="0"/>
          <w:marTop w:val="0"/>
          <w:marBottom w:val="0"/>
          <w:divBdr>
            <w:top w:val="none" w:sz="0" w:space="0" w:color="auto"/>
            <w:left w:val="none" w:sz="0" w:space="0" w:color="auto"/>
            <w:bottom w:val="none" w:sz="0" w:space="0" w:color="auto"/>
            <w:right w:val="none" w:sz="0" w:space="0" w:color="auto"/>
          </w:divBdr>
        </w:div>
        <w:div w:id="92985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Администратор</cp:lastModifiedBy>
  <cp:revision>4</cp:revision>
  <cp:lastPrinted>2023-08-09T07:15:00Z</cp:lastPrinted>
  <dcterms:created xsi:type="dcterms:W3CDTF">2023-08-01T10:35:00Z</dcterms:created>
  <dcterms:modified xsi:type="dcterms:W3CDTF">2023-08-09T07:15:00Z</dcterms:modified>
</cp:coreProperties>
</file>