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99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47"/>
      </w:tblGrid>
      <w:tr w:rsidR="005A42C5" w:rsidRPr="002D7277" w:rsidTr="00710125">
        <w:trPr>
          <w:trHeight w:val="720"/>
        </w:trPr>
        <w:tc>
          <w:tcPr>
            <w:tcW w:w="9947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5A42C5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A42C5" w:rsidRPr="002D7277" w:rsidTr="00710125">
        <w:trPr>
          <w:trHeight w:val="573"/>
        </w:trPr>
        <w:tc>
          <w:tcPr>
            <w:tcW w:w="9947" w:type="dxa"/>
          </w:tcPr>
          <w:p w:rsidR="005A42C5" w:rsidRPr="00731F23" w:rsidRDefault="005A42C5" w:rsidP="00731F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B59D6" w:rsidRPr="007B59D6">
              <w:rPr>
                <w:rFonts w:ascii="Times New Roman" w:hAnsi="Times New Roman"/>
                <w:b/>
                <w:sz w:val="24"/>
                <w:szCs w:val="24"/>
              </w:rPr>
              <w:t>Подземный п/</w:t>
            </w:r>
            <w:proofErr w:type="gramStart"/>
            <w:r w:rsidR="007B59D6" w:rsidRPr="007B59D6">
              <w:rPr>
                <w:rFonts w:ascii="Times New Roman" w:hAnsi="Times New Roman"/>
                <w:b/>
                <w:sz w:val="24"/>
                <w:szCs w:val="24"/>
              </w:rPr>
              <w:t>этиленовый газопровод низкого давления</w:t>
            </w:r>
            <w:proofErr w:type="gramEnd"/>
            <w:r w:rsidR="007B59D6" w:rsidRPr="007B59D6">
              <w:rPr>
                <w:rFonts w:ascii="Times New Roman" w:hAnsi="Times New Roman"/>
                <w:b/>
                <w:sz w:val="24"/>
                <w:szCs w:val="24"/>
              </w:rPr>
              <w:t xml:space="preserve"> подводящий к котельной дома-интерната для престарелых и инвалидов </w:t>
            </w:r>
            <w:proofErr w:type="spellStart"/>
            <w:r w:rsidR="007B59D6" w:rsidRPr="007B59D6">
              <w:rPr>
                <w:rFonts w:ascii="Times New Roman" w:hAnsi="Times New Roman"/>
                <w:b/>
                <w:sz w:val="24"/>
                <w:szCs w:val="24"/>
              </w:rPr>
              <w:t>с.Б</w:t>
            </w:r>
            <w:proofErr w:type="spellEnd"/>
            <w:r w:rsidR="007B59D6" w:rsidRPr="007B59D6">
              <w:rPr>
                <w:rFonts w:ascii="Times New Roman" w:hAnsi="Times New Roman"/>
                <w:b/>
                <w:sz w:val="24"/>
                <w:szCs w:val="24"/>
              </w:rPr>
              <w:t>-Березни</w:t>
            </w:r>
            <w:r w:rsidR="00731F23">
              <w:rPr>
                <w:rFonts w:ascii="Times New Roman" w:hAnsi="Times New Roman"/>
                <w:b/>
                <w:sz w:val="24"/>
                <w:szCs w:val="24"/>
              </w:rPr>
              <w:t xml:space="preserve">ки </w:t>
            </w:r>
            <w:proofErr w:type="spellStart"/>
            <w:r w:rsidR="00731F23">
              <w:rPr>
                <w:rFonts w:ascii="Times New Roman" w:hAnsi="Times New Roman"/>
                <w:b/>
                <w:sz w:val="24"/>
                <w:szCs w:val="24"/>
              </w:rPr>
              <w:t>Большеберезниковского</w:t>
            </w:r>
            <w:proofErr w:type="spellEnd"/>
            <w:r w:rsidR="00731F23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42C5" w:rsidRPr="002D7277" w:rsidTr="00710125">
        <w:trPr>
          <w:trHeight w:val="2235"/>
        </w:trPr>
        <w:tc>
          <w:tcPr>
            <w:tcW w:w="9947" w:type="dxa"/>
          </w:tcPr>
          <w:tbl>
            <w:tblPr>
              <w:tblW w:w="9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3"/>
              <w:gridCol w:w="7786"/>
            </w:tblGrid>
            <w:tr w:rsidR="00D02B21" w:rsidRPr="005A42C5" w:rsidTr="008A14C3">
              <w:trPr>
                <w:trHeight w:val="900"/>
              </w:trPr>
              <w:tc>
                <w:tcPr>
                  <w:tcW w:w="2063" w:type="dxa"/>
                  <w:shd w:val="clear" w:color="auto" w:fill="auto"/>
                  <w:noWrap/>
                </w:tcPr>
                <w:p w:rsidR="00D02B21" w:rsidRPr="00D02B21" w:rsidRDefault="00D02B21" w:rsidP="00D02B2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02B21">
                    <w:rPr>
                      <w:rFonts w:ascii="Times New Roman" w:eastAsia="Calibri" w:hAnsi="Times New Roman" w:cs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786" w:type="dxa"/>
                  <w:shd w:val="clear" w:color="auto" w:fill="auto"/>
                  <w:noWrap/>
                </w:tcPr>
                <w:p w:rsidR="00D02B21" w:rsidRPr="00D02B21" w:rsidRDefault="00D02B21" w:rsidP="00D02B2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02B21">
                    <w:rPr>
                      <w:rFonts w:ascii="Times New Roman" w:eastAsia="Calibri" w:hAnsi="Times New Roman" w:cs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02B21" w:rsidRPr="005A42C5" w:rsidTr="00710125">
              <w:trPr>
                <w:trHeight w:val="345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710125" w:rsidRDefault="00710125" w:rsidP="00D02B2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13:04:0101006:105</w:t>
                  </w:r>
                </w:p>
              </w:tc>
              <w:tc>
                <w:tcPr>
                  <w:tcW w:w="7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710125" w:rsidRDefault="00710125" w:rsidP="00D02B2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район, с. Большие Березники, </w:t>
                  </w:r>
                  <w:proofErr w:type="spellStart"/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Дубенское</w:t>
                  </w:r>
                  <w:proofErr w:type="spellEnd"/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шоссе, 1</w:t>
                  </w:r>
                </w:p>
              </w:tc>
            </w:tr>
            <w:tr w:rsidR="00D02B21" w:rsidRPr="005A42C5" w:rsidTr="008A14C3">
              <w:trPr>
                <w:trHeight w:val="796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710125" w:rsidRDefault="00710125" w:rsidP="00D02B2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13:04:0101006:106</w:t>
                  </w:r>
                </w:p>
              </w:tc>
              <w:tc>
                <w:tcPr>
                  <w:tcW w:w="7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710125" w:rsidRDefault="00710125" w:rsidP="00D02B2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район, с. Большие Березники, </w:t>
                  </w:r>
                  <w:proofErr w:type="spellStart"/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Дубенское</w:t>
                  </w:r>
                  <w:proofErr w:type="spellEnd"/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шоссе, 2"</w:t>
                  </w:r>
                </w:p>
              </w:tc>
            </w:tr>
            <w:tr w:rsidR="00D02B21" w:rsidRPr="005A42C5" w:rsidTr="00710125">
              <w:trPr>
                <w:trHeight w:val="345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710125" w:rsidRDefault="00710125" w:rsidP="00D02B2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13:04:0101006:95</w:t>
                  </w:r>
                </w:p>
              </w:tc>
              <w:tc>
                <w:tcPr>
                  <w:tcW w:w="7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710125" w:rsidRDefault="00710125" w:rsidP="00D02B2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7101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район, с. Большие Березники, ул. Колхозная</w:t>
                  </w:r>
                </w:p>
              </w:tc>
            </w:tr>
          </w:tbl>
          <w:p w:rsidR="005A42C5" w:rsidRPr="0008367B" w:rsidRDefault="005A42C5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710125">
        <w:trPr>
          <w:trHeight w:val="2235"/>
        </w:trPr>
        <w:tc>
          <w:tcPr>
            <w:tcW w:w="9947" w:type="dxa"/>
            <w:shd w:val="clear" w:color="auto" w:fill="auto"/>
          </w:tcPr>
          <w:p w:rsidR="005A42C5" w:rsidRPr="0008367B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Pr="0008367B" w:rsidRDefault="00FC41AE" w:rsidP="0053102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5A42C5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710125">
        <w:trPr>
          <w:trHeight w:val="1929"/>
        </w:trPr>
        <w:tc>
          <w:tcPr>
            <w:tcW w:w="9947" w:type="dxa"/>
          </w:tcPr>
          <w:p w:rsidR="005A42C5" w:rsidRPr="0008367B" w:rsidRDefault="005A42C5" w:rsidP="00C0264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531020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 w:rsidR="00531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E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8A14C3">
        <w:trPr>
          <w:trHeight w:val="1386"/>
        </w:trPr>
        <w:tc>
          <w:tcPr>
            <w:tcW w:w="9947" w:type="dxa"/>
          </w:tcPr>
          <w:p w:rsidR="005A42C5" w:rsidRDefault="005A42C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A42C5" w:rsidRPr="00C90801" w:rsidRDefault="00531020" w:rsidP="00C0264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0125"/>
    <w:rsid w:val="007155FC"/>
    <w:rsid w:val="0071673B"/>
    <w:rsid w:val="00721DA3"/>
    <w:rsid w:val="00731F2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B59D6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14C3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02B21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41AE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329F-970F-4EDF-B8E2-54EB39C0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17</cp:revision>
  <cp:lastPrinted>2022-12-12T08:13:00Z</cp:lastPrinted>
  <dcterms:created xsi:type="dcterms:W3CDTF">2023-11-15T06:14:00Z</dcterms:created>
  <dcterms:modified xsi:type="dcterms:W3CDTF">2024-04-24T12:04:00Z</dcterms:modified>
</cp:coreProperties>
</file>