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22000017590000000081, лот №2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Большие Березники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сентября 2024г.</w:t>
            </w:r>
          </w:p>
        </w:tc>
      </w:tr>
    </w:tbl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БОЛЬШЕБЕРЕЗНИКОВСКОГО МУНИЦИПАЛЬНОГО РАЙОНА РЕСПУБЛИКИ МОРДОВИЯ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Форма процедуры:</w:t>
      </w:r>
      <w:r>
        <w:rPr>
          <w:rFonts w:ascii="Times New Roman" w:hAnsi="Times New Roman" w:cs="Times New Roman"/>
          <w:sz w:val="24"/>
          <w:szCs w:val="24"/>
        </w:rPr>
        <w:t xml:space="preserve"> Аукцион (аренда и продажа земельного участка)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Проведение открытого по составу участников аукциона, на право заключения договора аренды  на земельные  участки., лот №2: Лот №2 Заключение договора аренды земель</w:t>
      </w:r>
      <w:r>
        <w:rPr>
          <w:rFonts w:ascii="Times New Roman" w:hAnsi="Times New Roman" w:cs="Times New Roman"/>
          <w:sz w:val="24"/>
          <w:szCs w:val="24"/>
        </w:rPr>
        <w:t>ного участка общей площадью1508 кв.м. с кадастровым номером 13:04:0202002:255. Адрес (местоположение): Местоположение установлено относительно ориентира, расположенного в границах участка. Почтовый адрес ориентира: Республика Мордовия, Большеберезниковский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с. Гарт. Разрешенное использование: малоэтажная жилая застройка (индивидуальное жилищное строительство; размещение дачных домов и садовых жомов). Категория земель – земли населенных пунктов.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16 409 RUB Без учета НДС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«13» августа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</w:t>
        </w:r>
        <w:r>
          <w:rPr>
            <w:rFonts w:ascii="Times New Roman" w:hAnsi="Times New Roman" w:cs="Times New Roman"/>
            <w:sz w:val="24"/>
            <w:szCs w:val="24"/>
          </w:rPr>
          <w:t>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(Комиссия по продаже и аренде земельных участков), рассмотрения заявок на участие в аукционе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Чалдушкина Мария Васильевна </w:t>
      </w:r>
      <w:r>
        <w:rPr>
          <w:rFonts w:ascii="Times New Roman" w:hAnsi="Times New Roman" w:cs="Times New Roman"/>
          <w:sz w:val="24"/>
          <w:szCs w:val="24"/>
        </w:rPr>
        <w:br/>
        <w:t>Зам. председателя комиссии: Старцева Га</w:t>
      </w:r>
      <w:r>
        <w:rPr>
          <w:rFonts w:ascii="Times New Roman" w:hAnsi="Times New Roman" w:cs="Times New Roman"/>
          <w:sz w:val="24"/>
          <w:szCs w:val="24"/>
        </w:rPr>
        <w:t xml:space="preserve">лина Михайловна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Секретарь: Фирстова Надежда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Лепёшкина Анна Михайловна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Кузюрина Анна Александровна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16 часов 00 минут (время московское) «11» сентября 2024 года было подано</w:t>
      </w:r>
      <w:r>
        <w:rPr>
          <w:rFonts w:ascii="Times New Roman" w:hAnsi="Times New Roman" w:cs="Times New Roman"/>
          <w:sz w:val="24"/>
          <w:szCs w:val="24"/>
        </w:rPr>
        <w:t xml:space="preserve"> 1 заявка от претендентов, с порядковыми номерами: 3313982.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5.1 Перечень отозванных заявок по процедуре: Информация по отозванным заявкам отсутствует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22000017590000000081, лот №2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 12:49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3313982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Палькин Анато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 о допуске претендентов к участию в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№3313982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Чалдушкина Мария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Галина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Фирстова Надежда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Лепёшкина Анна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Кузюрина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Процедура 22000017590000000081, лот №2 была признана несостоявшейся, так как принято решение о признании только одного претендента участником Палькин Анатолий Никола</w:t>
      </w:r>
      <w:r>
        <w:rPr>
          <w:rFonts w:ascii="Times New Roman" w:hAnsi="Times New Roman" w:cs="Times New Roman"/>
          <w:sz w:val="24"/>
          <w:szCs w:val="24"/>
        </w:rPr>
        <w:t>евич.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с указанным лицом по начальной цене договора.</w:t>
      </w:r>
    </w:p>
    <w:p w:rsidR="00000000" w:rsidRDefault="00742E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</w:t>
        </w:r>
        <w:r>
          <w:rPr>
            <w:rFonts w:ascii="Times New Roman" w:hAnsi="Times New Roman" w:cs="Times New Roman"/>
            <w:sz w:val="24"/>
            <w:szCs w:val="24"/>
          </w:rPr>
          <w:t>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/Чалдушкина Мария Васильевна/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/Старцева Галина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/Фирстова Надежда Станиславовна/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/Лепёшкина Анна Михайловна/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42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/Кузюрина Анна Александровна/</w:t>
            </w:r>
          </w:p>
        </w:tc>
      </w:tr>
    </w:tbl>
    <w:p w:rsidR="00742E12" w:rsidRDefault="00742E12"/>
    <w:sectPr w:rsidR="00742E1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FE"/>
    <w:rsid w:val="006C05FE"/>
    <w:rsid w:val="007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D60F7-8104-4CC8-84D2-DE16578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ws15</cp:lastModifiedBy>
  <cp:revision>2</cp:revision>
  <dcterms:created xsi:type="dcterms:W3CDTF">2024-09-12T11:59:00Z</dcterms:created>
  <dcterms:modified xsi:type="dcterms:W3CDTF">2024-09-12T11:59:00Z</dcterms:modified>
</cp:coreProperties>
</file>