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C6" w:rsidRDefault="00904209">
      <w:pPr>
        <w:pStyle w:val="1"/>
        <w:rPr>
          <w:rFonts w:hint="eastAsia"/>
        </w:rPr>
      </w:pPr>
      <w:bookmarkStart w:id="0" w:name="_GoBack"/>
      <w:bookmarkEnd w:id="0"/>
      <w:r>
        <w:t>Клиентская служба Отделения СФР по Мордовии в Саранском городском округе работает по новому графику</w:t>
      </w:r>
    </w:p>
    <w:p w:rsidR="00A408C6" w:rsidRDefault="00A408C6">
      <w:pPr>
        <w:pStyle w:val="HorizontalLine"/>
        <w:rPr>
          <w:rFonts w:hint="eastAsia"/>
        </w:rPr>
      </w:pPr>
    </w:p>
    <w:p w:rsidR="00A408C6" w:rsidRDefault="00A408C6">
      <w:pPr>
        <w:pStyle w:val="Textbody"/>
        <w:rPr>
          <w:rFonts w:hint="eastAsia"/>
        </w:rPr>
      </w:pPr>
    </w:p>
    <w:p w:rsidR="00A408C6" w:rsidRDefault="00904209">
      <w:pPr>
        <w:pStyle w:val="Textbody"/>
        <w:jc w:val="both"/>
        <w:rPr>
          <w:rFonts w:hint="eastAsia"/>
        </w:rPr>
      </w:pPr>
      <w:r>
        <w:t xml:space="preserve">Клиентская служба Отделения СФР по Мордовии в городском округе Саранск перешла на </w:t>
      </w:r>
      <w:r>
        <w:t>новый режим работы. В офисе по улице Пролетарская, 89 получить услуги теперь можно 6 дней в неделю.</w:t>
      </w:r>
    </w:p>
    <w:p w:rsidR="00A408C6" w:rsidRDefault="00904209">
      <w:pPr>
        <w:pStyle w:val="Textbody"/>
        <w:jc w:val="both"/>
        <w:rPr>
          <w:rFonts w:hint="eastAsia"/>
        </w:rPr>
      </w:pPr>
      <w:r>
        <w:t>Изменения касаются расширения графика обслуживания граждан в цифровой зоне клиентского зала, где можно получить услуги СФР в электронном виде.</w:t>
      </w:r>
    </w:p>
    <w:p w:rsidR="00A408C6" w:rsidRDefault="00904209">
      <w:pPr>
        <w:pStyle w:val="Textbody"/>
        <w:jc w:val="both"/>
        <w:rPr>
          <w:rFonts w:hint="eastAsia"/>
        </w:rPr>
      </w:pPr>
      <w:r>
        <w:t>С учетом ново</w:t>
      </w:r>
      <w:r>
        <w:t>введений цифровая зона работает по субботам, а также на один час дольше по будням:</w:t>
      </w:r>
    </w:p>
    <w:p w:rsidR="00A408C6" w:rsidRDefault="00904209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t>понедельник — пятница с 8:30 до 18:30</w:t>
      </w:r>
    </w:p>
    <w:p w:rsidR="00A408C6" w:rsidRDefault="00904209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t>суббота — с 9:00 до 16:00</w:t>
      </w:r>
    </w:p>
    <w:p w:rsidR="00A408C6" w:rsidRDefault="00904209">
      <w:pPr>
        <w:pStyle w:val="Textbody"/>
        <w:jc w:val="both"/>
        <w:rPr>
          <w:rFonts w:hint="eastAsia"/>
        </w:rPr>
      </w:pPr>
      <w:r>
        <w:t xml:space="preserve">«Шестидневный график работы цифровой зоны в одном из самых крупных клиентских офисов Отделения Социального </w:t>
      </w:r>
      <w:r>
        <w:t>фонда сделает получение услуг для граждан еще более доступным. Особенно удобен он будет работающим жителям региона, поскольку они смогут обратиться за электронными услугами в субботний выходной день. В зоне цифрового обслуживания установлены дополнительные</w:t>
      </w:r>
      <w:r>
        <w:t xml:space="preserve"> гостевые </w:t>
      </w:r>
      <w:proofErr w:type="spellStart"/>
      <w:r>
        <w:t>компьютерыс</w:t>
      </w:r>
      <w:proofErr w:type="spellEnd"/>
      <w:r>
        <w:t xml:space="preserve"> выходом на портал госуслуг и сайт СФР. Здесь можно самостоятельно подать заявления, получить справки или выписки, изучить нормативно-правовые акты. Также можно будет восстановить учетную запись на портале госуслуг либо пройти регистра</w:t>
      </w:r>
      <w:r>
        <w:t xml:space="preserve">цию заново. При необходимости специалисты клиентской службы окажут посетителям консультационную помощь», — рассказал управляющий Отделением Социального фонда России по Республике Мордовия </w:t>
      </w:r>
      <w:r>
        <w:rPr>
          <w:rStyle w:val="StrongEmphasis"/>
        </w:rPr>
        <w:t xml:space="preserve">Владимир </w:t>
      </w:r>
      <w:proofErr w:type="spellStart"/>
      <w:r>
        <w:rPr>
          <w:rStyle w:val="StrongEmphasis"/>
        </w:rPr>
        <w:t>Василькин</w:t>
      </w:r>
      <w:proofErr w:type="spellEnd"/>
      <w:r>
        <w:rPr>
          <w:rStyle w:val="StrongEmphasis"/>
        </w:rPr>
        <w:t>.</w:t>
      </w:r>
    </w:p>
    <w:p w:rsidR="00A408C6" w:rsidRDefault="00904209">
      <w:pPr>
        <w:pStyle w:val="Textbody"/>
        <w:jc w:val="both"/>
        <w:rPr>
          <w:rFonts w:hint="eastAsia"/>
        </w:rPr>
      </w:pPr>
      <w:r>
        <w:t>Также несколько изменился график работы клиентск</w:t>
      </w:r>
      <w:r>
        <w:t>ой службы по обслуживанию граждан непосредственно в клиентских окнах. В частности, по пятницам время приема увеличено на час.</w:t>
      </w:r>
    </w:p>
    <w:p w:rsidR="00A408C6" w:rsidRDefault="00904209">
      <w:pPr>
        <w:pStyle w:val="Textbody"/>
        <w:jc w:val="both"/>
        <w:rPr>
          <w:rFonts w:hint="eastAsia"/>
        </w:rPr>
      </w:pPr>
      <w:r>
        <w:t>Теперь попасть на прием к специалисту клиентской службы Отделения Социального фонда по Мордовии в городском округе Саранск можно:</w:t>
      </w:r>
    </w:p>
    <w:p w:rsidR="00A408C6" w:rsidRDefault="00904209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t>с понедельника по пятницу — с 8:30 до 17:30</w:t>
      </w:r>
    </w:p>
    <w:p w:rsidR="00A408C6" w:rsidRDefault="00904209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>в последнюю субботу месяца — с 9:00 до 15:00</w:t>
      </w:r>
    </w:p>
    <w:p w:rsidR="00A408C6" w:rsidRDefault="00904209">
      <w:pPr>
        <w:pStyle w:val="Textbody"/>
        <w:jc w:val="both"/>
        <w:rPr>
          <w:rFonts w:hint="eastAsia"/>
        </w:rPr>
      </w:pPr>
      <w:r>
        <w:rPr>
          <w:rStyle w:val="StrongEmphasis"/>
        </w:rPr>
        <w:t>Важно!</w:t>
      </w:r>
      <w:r>
        <w:t xml:space="preserve"> Изменения в режиме работы коснулись только клиентской службы, расположенной в городе  Саранск, ул. Пролетарская, 89. Этот офис </w:t>
      </w:r>
      <w:r>
        <w:rPr>
          <w:rStyle w:val="a5"/>
        </w:rPr>
        <w:t>вошел в пилотный проект по созд</w:t>
      </w:r>
      <w:r>
        <w:rPr>
          <w:rStyle w:val="a5"/>
        </w:rPr>
        <w:t>анию флагманских клиентских служб Социального фонда России.</w:t>
      </w:r>
    </w:p>
    <w:p w:rsidR="00A408C6" w:rsidRDefault="00904209">
      <w:pPr>
        <w:pStyle w:val="Textbody"/>
        <w:jc w:val="both"/>
        <w:rPr>
          <w:rFonts w:hint="eastAsia"/>
        </w:rPr>
      </w:pPr>
      <w:r>
        <w:t xml:space="preserve">Другие клиентские службы регионального Отделения СФР по Республике работают по прежнему графику. Уточнить его можно на сайте: </w:t>
      </w:r>
      <w:r>
        <w:lastRenderedPageBreak/>
        <w:t>https://sfr.gov.ru/branches/mordovia/info/~0/7866. </w:t>
      </w:r>
    </w:p>
    <w:p w:rsidR="00A408C6" w:rsidRDefault="00904209">
      <w:pPr>
        <w:pStyle w:val="Textbody"/>
        <w:jc w:val="both"/>
        <w:rPr>
          <w:rFonts w:hint="eastAsia"/>
        </w:rPr>
      </w:pPr>
      <w:r>
        <w:t>Если у вас остали</w:t>
      </w:r>
      <w:r>
        <w:t xml:space="preserve">сь вопросы, вы можете обратиться на горячую линию Отделения фонда по Мордовии, позвонив по телефону </w:t>
      </w:r>
      <w:r>
        <w:rPr>
          <w:rStyle w:val="StrongEmphasis"/>
        </w:rPr>
        <w:t>8 800 200 01 88</w:t>
      </w:r>
      <w:r>
        <w:t xml:space="preserve"> (звонок бесплатный</w:t>
      </w:r>
    </w:p>
    <w:p w:rsidR="00A408C6" w:rsidRDefault="00A408C6">
      <w:pPr>
        <w:pStyle w:val="Standard"/>
        <w:rPr>
          <w:rFonts w:hint="eastAsia"/>
        </w:rPr>
      </w:pPr>
    </w:p>
    <w:sectPr w:rsidR="00A408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09" w:rsidRDefault="00904209">
      <w:pPr>
        <w:rPr>
          <w:rFonts w:hint="eastAsia"/>
        </w:rPr>
      </w:pPr>
      <w:r>
        <w:separator/>
      </w:r>
    </w:p>
  </w:endnote>
  <w:endnote w:type="continuationSeparator" w:id="0">
    <w:p w:rsidR="00904209" w:rsidRDefault="009042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09" w:rsidRDefault="009042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04209" w:rsidRDefault="009042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C24A0"/>
    <w:multiLevelType w:val="multilevel"/>
    <w:tmpl w:val="B47C674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7D167885"/>
    <w:multiLevelType w:val="multilevel"/>
    <w:tmpl w:val="D5B4EA2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08C6"/>
    <w:rsid w:val="00521DE5"/>
    <w:rsid w:val="00904209"/>
    <w:rsid w:val="00A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B671-F345-49B7-9940-6A6D1976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2024-09-24T14:50:00Z</dcterms:created>
  <dcterms:modified xsi:type="dcterms:W3CDTF">2024-09-24T14:50:00Z</dcterms:modified>
</cp:coreProperties>
</file>