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5A" w:rsidRDefault="00CB5A62">
      <w:pPr>
        <w:pStyle w:val="1"/>
        <w:rPr>
          <w:rFonts w:hint="eastAsia"/>
        </w:rPr>
      </w:pPr>
      <w:bookmarkStart w:id="0" w:name="_GoBack"/>
      <w:bookmarkEnd w:id="0"/>
      <w:r>
        <w:t>Беременным, вставшим на учет в ранние сроки</w:t>
      </w:r>
    </w:p>
    <w:p w:rsidR="00CE075A" w:rsidRDefault="00CB5A62">
      <w:pPr>
        <w:pStyle w:val="Textbody"/>
        <w:rPr>
          <w:rFonts w:hint="eastAsia"/>
        </w:rPr>
      </w:pPr>
      <w:r>
        <w:t xml:space="preserve">С введением единого пособия максимальный размер выплат для беременных женщин увеличится. Раньше он составлял 50% прожиточного минимума </w:t>
      </w:r>
      <w:r>
        <w:t>трудоспособного населения, а теперь, благодаря единым правилам назначения пособия, размер выплаты составляет 50%, 75% или 100% прожиточного минимума.</w:t>
      </w:r>
    </w:p>
    <w:p w:rsidR="00CE075A" w:rsidRDefault="00CB5A62">
      <w:pPr>
        <w:pStyle w:val="Textbody"/>
        <w:spacing w:after="0"/>
        <w:rPr>
          <w:rFonts w:hint="eastAsia"/>
        </w:rPr>
      </w:pPr>
      <w:hyperlink r:id="rId8" w:history="1">
        <w:r>
          <w:t>Размер и продолжительность выплаты</w:t>
        </w:r>
      </w:hyperlink>
    </w:p>
    <w:p w:rsidR="00000000" w:rsidRDefault="00CB5A62">
      <w:pPr>
        <w:rPr>
          <w:rFonts w:hint="eastAsia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CE075A" w:rsidRDefault="00CB5A62">
      <w:pPr>
        <w:pStyle w:val="Textbody"/>
        <w:rPr>
          <w:rFonts w:hint="eastAsia"/>
        </w:rPr>
      </w:pPr>
      <w:r>
        <w:lastRenderedPageBreak/>
        <w:t>Ра</w:t>
      </w:r>
      <w:r>
        <w:t>змер  единого пособия зависит от дохода семьи и может составлять:</w:t>
      </w:r>
    </w:p>
    <w:p w:rsidR="00CE075A" w:rsidRDefault="00CB5A6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50% прожиточного минимума для трудоспособного населения в регионе – базовый размер выплаты;</w:t>
      </w:r>
    </w:p>
    <w:p w:rsidR="00CE075A" w:rsidRDefault="00CB5A6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 xml:space="preserve">75% прожиточного минимума для трудоспособного населения в регионе, если с учетом базовый выплаты </w:t>
      </w:r>
      <w:r>
        <w:t>достаток семьи не превысил прожиточного минимума на человека;</w:t>
      </w:r>
    </w:p>
    <w:p w:rsidR="00CE075A" w:rsidRDefault="00CB5A62">
      <w:pPr>
        <w:pStyle w:val="Textbody"/>
        <w:numPr>
          <w:ilvl w:val="0"/>
          <w:numId w:val="1"/>
        </w:numPr>
        <w:rPr>
          <w:rFonts w:hint="eastAsia"/>
        </w:rPr>
      </w:pPr>
      <w:r>
        <w:t>100% прожиточного минимума для трудоспособного населения в регионе, если среднедушевой доход семьи вместе с выплатой в размере 75% не превысил прожиточного минимума на человека.</w:t>
      </w:r>
    </w:p>
    <w:p w:rsidR="00CE075A" w:rsidRDefault="00CB5A62">
      <w:pPr>
        <w:pStyle w:val="Textbody"/>
        <w:rPr>
          <w:rFonts w:hint="eastAsia"/>
        </w:rPr>
      </w:pPr>
      <w:r>
        <w:t>Единое пособие</w:t>
      </w:r>
      <w:r>
        <w:t xml:space="preserve"> назначается при обращении женщины после наступления срока беременности 12 недель .</w:t>
      </w:r>
    </w:p>
    <w:p w:rsidR="00CE075A" w:rsidRDefault="00CB5A62">
      <w:pPr>
        <w:pStyle w:val="Textbody"/>
        <w:rPr>
          <w:rFonts w:hint="eastAsia"/>
        </w:rPr>
      </w:pPr>
      <w:r>
        <w:t>Деньги выплачиваются за период с месяца постановки на учет, но не ранее наступления 6 недель беременности.</w:t>
      </w:r>
    </w:p>
    <w:p w:rsidR="00000000" w:rsidRDefault="00CB5A62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CE075A" w:rsidRDefault="00CB5A62">
      <w:pPr>
        <w:pStyle w:val="Textbody"/>
        <w:spacing w:after="0"/>
        <w:rPr>
          <w:rFonts w:hint="eastAsia"/>
        </w:rPr>
      </w:pPr>
      <w:hyperlink r:id="rId9" w:history="1">
        <w:r>
          <w:t>Основания для назначения пособия</w:t>
        </w:r>
      </w:hyperlink>
    </w:p>
    <w:p w:rsidR="00000000" w:rsidRDefault="00CB5A62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E075A" w:rsidRDefault="00CB5A62">
      <w:pPr>
        <w:pStyle w:val="Textbody"/>
        <w:rPr>
          <w:rFonts w:hint="eastAsia"/>
        </w:rPr>
      </w:pPr>
      <w:r>
        <w:lastRenderedPageBreak/>
        <w:t>Пособие назначается при следующих обстоятельствах:</w:t>
      </w:r>
    </w:p>
    <w:p w:rsidR="00CE075A" w:rsidRDefault="00CB5A62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срок беременности от 6 недель;</w:t>
      </w:r>
    </w:p>
    <w:p w:rsidR="00CE075A" w:rsidRDefault="00CB5A62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регистрация в медицинской организации произошла в первые 12 недель беременности;</w:t>
      </w:r>
    </w:p>
    <w:p w:rsidR="00CE075A" w:rsidRDefault="00CB5A62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ежемесячный доход на человека в семье не превышает ре</w:t>
      </w:r>
      <w:r>
        <w:t>гионального прожиточного минимума на душу населения;</w:t>
      </w:r>
    </w:p>
    <w:p w:rsidR="00CE075A" w:rsidRDefault="00CB5A62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собственность семьи соответствует установленным критериям;</w:t>
      </w:r>
    </w:p>
    <w:p w:rsidR="00CE075A" w:rsidRDefault="00CB5A62">
      <w:pPr>
        <w:pStyle w:val="Textbody"/>
        <w:numPr>
          <w:ilvl w:val="0"/>
          <w:numId w:val="2"/>
        </w:numPr>
        <w:rPr>
          <w:rFonts w:hint="eastAsia"/>
        </w:rPr>
      </w:pPr>
      <w:r>
        <w:t>заявитель – гражданин РФ, постоянно проживающий в Российской Федерации</w:t>
      </w:r>
    </w:p>
    <w:p w:rsidR="00000000" w:rsidRDefault="00CB5A62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CE075A" w:rsidRDefault="00CE075A">
      <w:pPr>
        <w:pStyle w:val="Standard"/>
        <w:rPr>
          <w:rFonts w:hint="eastAsia"/>
        </w:rPr>
      </w:pPr>
    </w:p>
    <w:sectPr w:rsidR="00CE075A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62" w:rsidRDefault="00CB5A62">
      <w:pPr>
        <w:rPr>
          <w:rFonts w:hint="eastAsia"/>
        </w:rPr>
      </w:pPr>
      <w:r>
        <w:separator/>
      </w:r>
    </w:p>
  </w:endnote>
  <w:endnote w:type="continuationSeparator" w:id="0">
    <w:p w:rsidR="00CB5A62" w:rsidRDefault="00CB5A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62" w:rsidRDefault="00CB5A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B5A62" w:rsidRDefault="00CB5A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4FF9"/>
    <w:multiLevelType w:val="multilevel"/>
    <w:tmpl w:val="9362870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2AE12A19"/>
    <w:multiLevelType w:val="multilevel"/>
    <w:tmpl w:val="6AEA22C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075A"/>
    <w:rsid w:val="00C5405D"/>
    <w:rsid w:val="00CB5A62"/>
    <w:rsid w:val="00C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edinoe_posobie~8407#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fr.gov.ru/grazhdanam/edinoe_posobie~8407#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2024-04-25T16:10:00Z</dcterms:created>
  <dcterms:modified xsi:type="dcterms:W3CDTF">2024-04-25T13:34:00Z</dcterms:modified>
</cp:coreProperties>
</file>