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5" w:rsidRPr="00931DB1" w:rsidRDefault="00465BD5" w:rsidP="0046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5BD5" w:rsidRDefault="00465BD5" w:rsidP="00465BD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931E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А</w:t>
      </w:r>
      <w:r w:rsidRPr="008C5C28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сопровождени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инвестиционных проектов, реализуемых на территории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Pr="003D6E4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465BD5" w:rsidRDefault="00465BD5" w:rsidP="00465B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еспублики Мордовия по принципу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 xml:space="preserve"> «одного окна»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65BD5" w:rsidRPr="00931DB1" w:rsidRDefault="00465BD5" w:rsidP="00465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D5" w:rsidRPr="00931DB1" w:rsidRDefault="00465BD5" w:rsidP="00465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Pr="00931E19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администрации </w:t>
      </w:r>
      <w:r w:rsidRPr="00613846">
        <w:rPr>
          <w:rFonts w:ascii="Times New Roman" w:hAnsi="Times New Roman" w:cs="Times New Roman"/>
          <w:sz w:val="28"/>
          <w:szCs w:val="28"/>
        </w:rPr>
        <w:t>от 29.12.2023 года № 896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E1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Pr="000A5FD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A5FDB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0A5FD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A5FDB">
        <w:rPr>
          <w:rFonts w:ascii="Times New Roman" w:hAnsi="Times New Roman"/>
          <w:color w:val="000000"/>
          <w:sz w:val="28"/>
          <w:szCs w:val="28"/>
        </w:rPr>
        <w:t xml:space="preserve">сопровождения инвестиционных проектов, реализуемых на территории </w:t>
      </w:r>
      <w:proofErr w:type="spellStart"/>
      <w:r w:rsidRPr="000A5FDB">
        <w:rPr>
          <w:rFonts w:ascii="Times New Roman" w:hAnsi="Times New Roman"/>
          <w:color w:val="000000"/>
          <w:sz w:val="28"/>
          <w:szCs w:val="28"/>
        </w:rPr>
        <w:t>Большеберезниковского</w:t>
      </w:r>
      <w:proofErr w:type="spellEnd"/>
      <w:r w:rsidRPr="000A5FD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по принципу  «одного окна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31E19">
        <w:rPr>
          <w:rFonts w:ascii="Times New Roman" w:hAnsi="Times New Roman"/>
          <w:sz w:val="28"/>
          <w:szCs w:val="28"/>
        </w:rPr>
        <w:t>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31DB1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DB1">
        <w:rPr>
          <w:rFonts w:ascii="Times New Roman" w:hAnsi="Times New Roman" w:cs="Times New Roman"/>
          <w:sz w:val="28"/>
          <w:szCs w:val="28"/>
        </w:rPr>
        <w:t>).</w:t>
      </w:r>
    </w:p>
    <w:p w:rsidR="00465BD5" w:rsidRPr="00931DB1" w:rsidRDefault="00465BD5" w:rsidP="004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5BD5" w:rsidRPr="00931E19" w:rsidRDefault="00465BD5" w:rsidP="004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931DB1">
        <w:rPr>
          <w:rFonts w:ascii="Times New Roman" w:hAnsi="Times New Roman" w:cs="Times New Roman"/>
          <w:sz w:val="28"/>
          <w:szCs w:val="28"/>
        </w:rPr>
        <w:t xml:space="preserve">роведены публичные обсуждения по проекту Правового акта с </w:t>
      </w:r>
      <w:r w:rsidRPr="00613846">
        <w:rPr>
          <w:rFonts w:ascii="Times New Roman" w:hAnsi="Times New Roman" w:cs="Times New Roman"/>
          <w:sz w:val="28"/>
          <w:szCs w:val="28"/>
        </w:rPr>
        <w:t>01.03.2024 по 29.03.2024 года.</w:t>
      </w:r>
      <w:r w:rsidRPr="0093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D5" w:rsidRDefault="00465BD5" w:rsidP="004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установлено следующее:</w:t>
      </w:r>
    </w:p>
    <w:p w:rsidR="00465BD5" w:rsidRPr="004F1291" w:rsidRDefault="00465BD5" w:rsidP="004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465BD5" w:rsidRDefault="00465BD5" w:rsidP="00465BD5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ab/>
        <w:t>Система сопровождения инвестиционных проектов по принципу «одного окна», предназначена для повышения взаимодействия всех заинтересованных сторон, исключения административных барьеров и обеспечения полной открытости в вопросах инвестирования. Обеспечению эффективного функционирования механизмов привлечения инвестиций в район способствует  развитию</w:t>
      </w:r>
      <w:bookmarkStart w:id="0" w:name="_GoBack"/>
      <w:bookmarkEnd w:id="0"/>
      <w:r>
        <w:rPr>
          <w:color w:val="22272F"/>
          <w:sz w:val="28"/>
          <w:szCs w:val="28"/>
          <w:shd w:val="clear" w:color="auto" w:fill="FFFFFF"/>
        </w:rPr>
        <w:t xml:space="preserve"> инфраструктуры финансового рынка.</w:t>
      </w:r>
    </w:p>
    <w:p w:rsidR="00465BD5" w:rsidRPr="00496452" w:rsidRDefault="00465BD5" w:rsidP="00465BD5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Данный проект нормативного правового акта соответствует по своей структуре Федеральному закону от 27 июля 2010г. №210-ФЗ «Об организации предоставления государственных и муниципальных услуг».</w:t>
      </w:r>
    </w:p>
    <w:p w:rsidR="00465BD5" w:rsidRPr="00931DB1" w:rsidRDefault="00465BD5" w:rsidP="00465BD5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Уполномоченный орган пришел к выводу:</w:t>
      </w:r>
    </w:p>
    <w:p w:rsidR="00465BD5" w:rsidRDefault="00465BD5" w:rsidP="00465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1DB1">
        <w:rPr>
          <w:rFonts w:ascii="Times New Roman" w:hAnsi="Times New Roman" w:cs="Times New Roman"/>
          <w:sz w:val="28"/>
          <w:szCs w:val="28"/>
        </w:rPr>
        <w:t>Необходимости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Pr="000A5FD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A5FDB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0A5FD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A5FDB">
        <w:rPr>
          <w:rFonts w:ascii="Times New Roman" w:hAnsi="Times New Roman"/>
          <w:color w:val="000000"/>
          <w:sz w:val="28"/>
          <w:szCs w:val="28"/>
        </w:rPr>
        <w:t xml:space="preserve">сопровождения инвестиционных проектов, реализуемых на территории </w:t>
      </w:r>
      <w:proofErr w:type="spellStart"/>
      <w:r w:rsidRPr="000A5FDB">
        <w:rPr>
          <w:rFonts w:ascii="Times New Roman" w:hAnsi="Times New Roman"/>
          <w:color w:val="000000"/>
          <w:sz w:val="28"/>
          <w:szCs w:val="28"/>
        </w:rPr>
        <w:t>Большеберезниковского</w:t>
      </w:r>
      <w:proofErr w:type="spellEnd"/>
      <w:r w:rsidRPr="000A5FD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по принципу  «одного окна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31E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/>
          <w:sz w:val="28"/>
          <w:szCs w:val="28"/>
        </w:rPr>
        <w:t>не имеется.</w:t>
      </w:r>
    </w:p>
    <w:p w:rsidR="00465BD5" w:rsidRPr="00931DB1" w:rsidRDefault="00465BD5" w:rsidP="00465BD5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465BD5" w:rsidRDefault="00465BD5" w:rsidP="00465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465BD5" w:rsidRPr="004F1291" w:rsidRDefault="00465BD5" w:rsidP="00465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А.Х. Акимова</w:t>
      </w:r>
    </w:p>
    <w:p w:rsidR="00120767" w:rsidRDefault="00120767"/>
    <w:sectPr w:rsidR="00120767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5BD5"/>
    <w:rsid w:val="00120767"/>
    <w:rsid w:val="00465BD5"/>
    <w:rsid w:val="009954E6"/>
    <w:rsid w:val="00A1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D5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dcterms:created xsi:type="dcterms:W3CDTF">2024-11-05T12:17:00Z</dcterms:created>
  <dcterms:modified xsi:type="dcterms:W3CDTF">2024-11-05T12:19:00Z</dcterms:modified>
</cp:coreProperties>
</file>