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5" w:rsidRPr="00E34555" w:rsidRDefault="00E34555" w:rsidP="00E34555">
      <w:pPr>
        <w:pStyle w:val="3"/>
        <w:rPr>
          <w:rFonts w:ascii="Arial" w:hAnsi="Arial" w:cs="Arial"/>
          <w:bCs/>
          <w:iCs/>
          <w:sz w:val="32"/>
          <w:szCs w:val="32"/>
          <w:u w:val="none"/>
        </w:rPr>
      </w:pPr>
      <w:r w:rsidRPr="00E34555">
        <w:rPr>
          <w:rFonts w:ascii="Arial" w:hAnsi="Arial" w:cs="Arial"/>
          <w:bCs/>
          <w:iCs/>
          <w:sz w:val="32"/>
          <w:szCs w:val="32"/>
          <w:u w:val="none"/>
        </w:rPr>
        <w:t>АДМИНИСТРАЦИЯ</w:t>
      </w:r>
    </w:p>
    <w:p w:rsidR="00E34555" w:rsidRPr="00E34555" w:rsidRDefault="00E34555" w:rsidP="00E34555">
      <w:pPr>
        <w:pStyle w:val="3"/>
        <w:rPr>
          <w:rFonts w:ascii="Arial" w:hAnsi="Arial" w:cs="Arial"/>
          <w:bCs/>
          <w:iCs/>
          <w:sz w:val="32"/>
          <w:szCs w:val="32"/>
          <w:u w:val="none"/>
        </w:rPr>
      </w:pPr>
      <w:r w:rsidRPr="00E34555">
        <w:rPr>
          <w:rFonts w:ascii="Arial" w:hAnsi="Arial" w:cs="Arial"/>
          <w:bCs/>
          <w:iCs/>
          <w:sz w:val="32"/>
          <w:szCs w:val="32"/>
          <w:u w:val="none"/>
        </w:rPr>
        <w:t>БОЛЬШЕБЕРЕЗНИКОВСКОГО МУНИЦИПАЛЬНОГО РАЙОНА</w:t>
      </w:r>
    </w:p>
    <w:p w:rsidR="00E34555" w:rsidRPr="00E34555" w:rsidRDefault="00E34555" w:rsidP="00E34555">
      <w:pPr>
        <w:pStyle w:val="1"/>
        <w:jc w:val="center"/>
        <w:rPr>
          <w:bCs w:val="0"/>
          <w:iCs/>
        </w:rPr>
      </w:pPr>
      <w:r w:rsidRPr="00E34555">
        <w:rPr>
          <w:bCs w:val="0"/>
          <w:iCs/>
        </w:rPr>
        <w:t>РЕСПУБЛИКИ МОРДОВИЯ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</w:p>
    <w:p w:rsidR="00E34555" w:rsidRPr="00E34555" w:rsidRDefault="00E34555" w:rsidP="00E34555">
      <w:pPr>
        <w:pStyle w:val="2"/>
        <w:jc w:val="center"/>
        <w:rPr>
          <w:rFonts w:ascii="Arial" w:hAnsi="Arial" w:cs="Arial"/>
          <w:bCs w:val="0"/>
          <w:i w:val="0"/>
          <w:sz w:val="32"/>
          <w:szCs w:val="32"/>
        </w:rPr>
      </w:pPr>
      <w:r w:rsidRPr="00E34555">
        <w:rPr>
          <w:rFonts w:ascii="Arial" w:hAnsi="Arial" w:cs="Arial"/>
          <w:bCs w:val="0"/>
          <w:i w:val="0"/>
          <w:sz w:val="32"/>
          <w:szCs w:val="32"/>
        </w:rPr>
        <w:t>ПОСТАНОВЛЕНИЕ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Fonts w:ascii="Arial" w:hAnsi="Arial" w:cs="Arial"/>
          <w:b/>
          <w:sz w:val="32"/>
          <w:szCs w:val="32"/>
        </w:rPr>
        <w:t>23.12.2015 №826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</w:p>
    <w:p w:rsidR="00E34555" w:rsidRPr="00E34555" w:rsidRDefault="006635F8" w:rsidP="00E34555">
      <w:pPr>
        <w:ind w:firstLine="547"/>
        <w:jc w:val="center"/>
        <w:rPr>
          <w:rStyle w:val="blk"/>
          <w:rFonts w:ascii="Arial" w:hAnsi="Arial" w:cs="Arial"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ОБ УТВЕРЖДЕНИИ ПОРЯДКОВ ПРОВЕДЕНИЯ ОЦЕНКИ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E34555" w:rsidRDefault="00E34555" w:rsidP="00E34555">
      <w:pPr>
        <w:ind w:firstLine="547"/>
        <w:rPr>
          <w:rStyle w:val="blk"/>
          <w:rFonts w:ascii="Arial" w:hAnsi="Arial" w:cs="Arial"/>
        </w:rPr>
      </w:pPr>
    </w:p>
    <w:p w:rsidR="00E34555" w:rsidRPr="00E34555" w:rsidRDefault="00E34555" w:rsidP="00E34555">
      <w:pPr>
        <w:ind w:firstLine="547"/>
        <w:rPr>
          <w:rStyle w:val="blk"/>
          <w:rFonts w:ascii="Arial" w:hAnsi="Arial" w:cs="Arial"/>
        </w:rPr>
      </w:pPr>
    </w:p>
    <w:p w:rsidR="00E34555" w:rsidRDefault="00E34555" w:rsidP="00E34555">
      <w:pPr>
        <w:pStyle w:val="a3"/>
        <w:ind w:firstLine="540"/>
        <w:jc w:val="both"/>
        <w:rPr>
          <w:rStyle w:val="blk"/>
          <w:rFonts w:cs="Arial"/>
        </w:rPr>
      </w:pPr>
      <w:r w:rsidRPr="00E34555">
        <w:rPr>
          <w:rStyle w:val="blk"/>
          <w:rFonts w:cs="Arial"/>
        </w:rPr>
        <w:t>В целях реализации Федерального закона Российской Федерации от 06.10.2003 № 131-ФЗ "Об общих принципах организации местного самоуправления в Российской Федерации", Закона Республики Мордовия</w:t>
      </w:r>
      <w:r w:rsidRPr="00E34555">
        <w:rPr>
          <w:rFonts w:cs="Arial"/>
        </w:rPr>
        <w:t xml:space="preserve"> от 29 июня </w:t>
      </w:r>
      <w:smartTag w:uri="urn:schemas-microsoft-com:office:smarttags" w:element="metricconverter">
        <w:smartTagPr>
          <w:attr w:name="ProductID" w:val="2015 г"/>
        </w:smartTagPr>
        <w:r w:rsidRPr="00E34555">
          <w:rPr>
            <w:rFonts w:cs="Arial"/>
          </w:rPr>
          <w:t>2015 г</w:t>
        </w:r>
      </w:smartTag>
      <w:r w:rsidRPr="00E34555">
        <w:rPr>
          <w:rFonts w:cs="Arial"/>
        </w:rPr>
        <w:t xml:space="preserve">. N 50-З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деятельности", </w:t>
      </w:r>
      <w:r w:rsidRPr="00E34555">
        <w:rPr>
          <w:rStyle w:val="blk"/>
          <w:rFonts w:cs="Arial"/>
        </w:rPr>
        <w:t>Устава Большеберезниковского муниципального района, администрация Большеберезниковского муниципального района постановляет:</w:t>
      </w:r>
    </w:p>
    <w:p w:rsidR="00E34555" w:rsidRPr="00E34555" w:rsidRDefault="00E34555" w:rsidP="00E34555"/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1. Утвердить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(приложение №1).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2. Утвердить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(приложение №2).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 Настоящее постановление подлежит опубликованию и размещению на официальном сайте Большеберезниковского муниципального района, вступает в силу с 01.01.2016 года.</w:t>
      </w: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4. </w:t>
      </w:r>
      <w:proofErr w:type="gramStart"/>
      <w:r w:rsidRPr="00E34555">
        <w:rPr>
          <w:rStyle w:val="blk"/>
          <w:rFonts w:ascii="Arial" w:hAnsi="Arial" w:cs="Arial"/>
        </w:rPr>
        <w:t>Контроль за</w:t>
      </w:r>
      <w:proofErr w:type="gramEnd"/>
      <w:r w:rsidRPr="00E34555">
        <w:rPr>
          <w:rStyle w:val="blk"/>
          <w:rFonts w:ascii="Arial" w:hAnsi="Arial" w:cs="Arial"/>
        </w:rPr>
        <w:t xml:space="preserve"> исполнением настоящего постановления возложить на  начальника отдела экономического развития, предпринимательства и торговли администрации муниципального района А.А.Хонкина.</w:t>
      </w: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lastRenderedPageBreak/>
        <w:t>Глава администрации</w:t>
      </w: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>муниципального района</w:t>
      </w: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  <w:proofErr w:type="spellStart"/>
      <w:r>
        <w:rPr>
          <w:rStyle w:val="blk"/>
          <w:rFonts w:ascii="Arial" w:hAnsi="Arial" w:cs="Arial"/>
        </w:rPr>
        <w:t>И.И.Игонов</w:t>
      </w:r>
      <w:proofErr w:type="spellEnd"/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right"/>
        <w:rPr>
          <w:rStyle w:val="blk"/>
          <w:rFonts w:ascii="Arial" w:hAnsi="Arial" w:cs="Arial"/>
        </w:rPr>
      </w:pPr>
    </w:p>
    <w:p w:rsidR="00E34555" w:rsidRPr="00E34555" w:rsidRDefault="00E34555" w:rsidP="00E34555">
      <w:pPr>
        <w:ind w:firstLine="547"/>
        <w:jc w:val="right"/>
        <w:rPr>
          <w:rFonts w:ascii="Arial" w:hAnsi="Arial" w:cs="Arial"/>
          <w:b/>
        </w:rPr>
      </w:pP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Fonts w:ascii="Arial" w:hAnsi="Arial" w:cs="Arial"/>
        </w:rPr>
        <w:t>ПРИЛОЖЕНИЕ №1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к постановлению администрации </w:t>
      </w:r>
    </w:p>
    <w:p w:rsid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от 23.12.2015 года  N 826 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</w:p>
    <w:p w:rsidR="00E34555" w:rsidRPr="00E34555" w:rsidRDefault="00E34555" w:rsidP="00E34555">
      <w:pPr>
        <w:jc w:val="right"/>
        <w:rPr>
          <w:rFonts w:ascii="Arial" w:hAnsi="Arial" w:cs="Arial"/>
          <w:b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ПОРЯДОК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ПРОВЕДЕНИЯ ОЦЕНКИ РЕГУЛИРУЮЩЕГО ВОЗДЕЙСТВИЯ ПРОЕКТОВ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МУНИЦИПАЛЬНЫХ НОРМАТИВНЫХ ПРАВОВЫХ АКТОВ, ЗАТРАГИВАЮЩИХ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 xml:space="preserve">ВОПРОСЫ ОСУЩЕСТВЛЕНИЯ </w:t>
      </w:r>
      <w:proofErr w:type="gramStart"/>
      <w:r w:rsidRPr="00E34555">
        <w:rPr>
          <w:rStyle w:val="blk"/>
          <w:rFonts w:ascii="Arial" w:hAnsi="Arial" w:cs="Arial"/>
          <w:b/>
          <w:sz w:val="32"/>
          <w:szCs w:val="32"/>
        </w:rPr>
        <w:t>ПРЕДПРИНИМАТЕЛЬСКОЙ</w:t>
      </w:r>
      <w:proofErr w:type="gramEnd"/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И ИНВЕСТИЦИОННОЙ ДЕЯТЕЛЬНОСТИ</w:t>
      </w:r>
    </w:p>
    <w:p w:rsid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1. ОБЩИЕ ПОЛОЖЕНИЯ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1.1. </w:t>
      </w:r>
      <w:proofErr w:type="gramStart"/>
      <w:r w:rsidRPr="00E34555">
        <w:rPr>
          <w:rStyle w:val="blk"/>
          <w:rFonts w:ascii="Arial" w:hAnsi="Arial" w:cs="Arial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оценки регулирующего воздействия проектов муниципальных нормативных правовых актов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Pr="00E34555">
        <w:rPr>
          <w:rStyle w:val="blk"/>
          <w:rFonts w:ascii="Arial" w:hAnsi="Arial" w:cs="Arial"/>
        </w:rPr>
        <w:t xml:space="preserve"> и бюджета Большеберезниковского муниципального района.</w:t>
      </w:r>
    </w:p>
    <w:p w:rsidR="00E34555" w:rsidRP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1.2. Оценке регулирующего воздействия (далее - ОРВ) подлежат проекты муниципальных нормативных правовых актов, затрагивающие вопросы осуществления предпринимательской и инвестиционной деятельности (далее - проекты правовых актов). ОРВ не проводится в отношении:</w:t>
      </w:r>
    </w:p>
    <w:p w:rsidR="00E34555" w:rsidRP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проекта бюджета Большеберезниковского муниципального района;</w:t>
      </w:r>
    </w:p>
    <w:p w:rsidR="00E34555" w:rsidRP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проектов муниципальных нормативных правовых актов устанавливающих налоги, сборы, тарифы, установление которых отнесено к вопросам местного значения;</w:t>
      </w:r>
    </w:p>
    <w:p w:rsidR="00E34555" w:rsidRP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проектов муниципальных нормативных правовых актов, подлежащих рассмотрению на публичных слушаниях в соответствии со статьей 28 Федерального закона № 131-ФЗ.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1.3. В настоящем Порядке используются следующие основные понятия и их определения: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34555">
        <w:rPr>
          <w:rFonts w:ascii="Arial" w:hAnsi="Arial" w:cs="Arial"/>
          <w:bCs/>
          <w:color w:val="26282F"/>
        </w:rPr>
        <w:lastRenderedPageBreak/>
        <w:t>уполномоченный орган</w:t>
      </w:r>
      <w:r w:rsidRPr="00E34555">
        <w:rPr>
          <w:rFonts w:ascii="Arial" w:hAnsi="Arial" w:cs="Arial"/>
        </w:rPr>
        <w:t xml:space="preserve">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  <w:proofErr w:type="gramEnd"/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разработчики проектов муниципальных нормативных правовых актов</w:t>
      </w:r>
      <w:r w:rsidRPr="00E34555">
        <w:rPr>
          <w:rFonts w:ascii="Arial" w:hAnsi="Arial" w:cs="Arial"/>
        </w:rPr>
        <w:t xml:space="preserve">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размещение уведомления о разработке предлагаемого правового регулирования (далее - уведомление)</w:t>
      </w:r>
      <w:r w:rsidRPr="00E34555">
        <w:rPr>
          <w:rFonts w:ascii="Arial" w:hAnsi="Arial" w:cs="Arial"/>
        </w:rPr>
        <w:t xml:space="preserve">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</w:t>
      </w:r>
      <w:r w:rsidRPr="00E34555">
        <w:rPr>
          <w:rFonts w:ascii="Arial" w:hAnsi="Arial" w:cs="Arial"/>
        </w:rPr>
        <w:t xml:space="preserve">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34555">
        <w:rPr>
          <w:rFonts w:ascii="Arial" w:hAnsi="Arial" w:cs="Arial"/>
          <w:bCs/>
          <w:color w:val="26282F"/>
        </w:rPr>
        <w:t>официальный сайт</w:t>
      </w:r>
      <w:r w:rsidRPr="00E34555">
        <w:rPr>
          <w:rFonts w:ascii="Arial" w:hAnsi="Arial" w:cs="Arial"/>
        </w:rPr>
        <w:t xml:space="preserve">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  <w:proofErr w:type="gramEnd"/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размещение проекта муниципального нормативного правового акта и сводного отчета</w:t>
      </w:r>
      <w:r w:rsidRPr="00E34555">
        <w:rPr>
          <w:rFonts w:ascii="Arial" w:hAnsi="Arial" w:cs="Arial"/>
        </w:rPr>
        <w:t xml:space="preserve">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публичные консультации</w:t>
      </w:r>
      <w:r w:rsidRPr="00E34555">
        <w:rPr>
          <w:rFonts w:ascii="Arial" w:hAnsi="Arial" w:cs="Arial"/>
        </w:rPr>
        <w:t xml:space="preserve">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заключение об оценке регулирующего воздействия</w:t>
      </w:r>
      <w:r w:rsidRPr="00E34555">
        <w:rPr>
          <w:rFonts w:ascii="Arial" w:hAnsi="Arial" w:cs="Arial"/>
        </w:rPr>
        <w:t xml:space="preserve">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1.4. Процедура проведения ОРВ состоит из следующих этапов: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lastRenderedPageBreak/>
        <w:t>- разработка проекта правового акта, составление сводного отчета о проведении ОРВ проекта правового акта и их публичное обсуждение;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подготовка заключения об ОРВ проекта правового акта (далее - заключение об ОРВ).</w:t>
      </w:r>
    </w:p>
    <w:p w:rsidR="00E34555" w:rsidRPr="00E34555" w:rsidRDefault="00E34555" w:rsidP="00E34555">
      <w:pPr>
        <w:jc w:val="center"/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2. РАЗРАБОТКА ПРОЕКТА ПРАВОВОГО АКТА, СОСТАВЛЕНИЕ СВОДНОГО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ОТЧЕТА О ПРОВЕДЕНИИ ОРВ ПРОЕКТА ПРАВОВОГО АКТА</w:t>
      </w:r>
    </w:p>
    <w:p w:rsidR="00E34555" w:rsidRPr="00E34555" w:rsidRDefault="00E34555" w:rsidP="00E34555">
      <w:pPr>
        <w:jc w:val="center"/>
        <w:rPr>
          <w:rStyle w:val="blk"/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И ИХ ПУБЛИЧНОЕ ОБСУЖДЕНИЕ</w:t>
      </w:r>
    </w:p>
    <w:p w:rsidR="00E34555" w:rsidRPr="00E34555" w:rsidRDefault="00E34555" w:rsidP="00E34555">
      <w:pPr>
        <w:jc w:val="center"/>
        <w:rPr>
          <w:rFonts w:ascii="Arial" w:hAnsi="Arial" w:cs="Arial"/>
        </w:rPr>
      </w:pP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2.1. Разработчик подготавливает те</w:t>
      </w:r>
      <w:proofErr w:type="gramStart"/>
      <w:r w:rsidRPr="00E34555">
        <w:rPr>
          <w:rFonts w:ascii="Arial" w:hAnsi="Arial" w:cs="Arial"/>
        </w:rPr>
        <w:t>кст пр</w:t>
      </w:r>
      <w:proofErr w:type="gramEnd"/>
      <w:r w:rsidRPr="00E34555">
        <w:rPr>
          <w:rFonts w:ascii="Arial" w:hAnsi="Arial" w:cs="Arial"/>
        </w:rPr>
        <w:t>оекта муниципального акта и сводный отчет.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2. 2. Сводный отчет (форма сводного отчета является приложением к настоящему Порядку) должен содержать: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1) обоснование необходимости подготовки проекта муниципального акта, краткое изложение предмета его регулирования;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2) сведения о соответствии проекта муниципального акта законодательству Российской Федерации, законодательству Республики Мордовия, муниципальным правовым актам;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3)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могут быть затронуты предлагаемым правовым регулированием;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4) сведения об изменении полномочий органов местного самоуправления, а также порядок их реализации;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5) сведения об изменении прав и обязанностей субъектов предпринимательской и инвестиционной деятельности;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6)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7) риски негативных последствий решения проблемы предложенным способом регулирования;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8) предполагаемую дату вступления в силу муниципального акта, оценку необходимости установления переходного периода и (или) отсрочки вступления в силу муниципального акта либо необходимости распространения предлагаемого регулирования на ранее возникшие отношения;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sub_41"/>
      <w:r w:rsidRPr="00E34555">
        <w:rPr>
          <w:rFonts w:ascii="Arial" w:hAnsi="Arial" w:cs="Arial"/>
        </w:rPr>
        <w:t>2.3. В целях проведения обсуждения проекта муниципального акта и сводного отчета разработчик размещает на официальном сайте Большеберезниковского муниципального района в информационно-телекоммуникационной сети "Интернет" (далее - официальный сайт) проект муниципального акта и сводный отчет и проводит публичные консультации с заинтересованными лицами.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42"/>
      <w:bookmarkEnd w:id="0"/>
      <w:r w:rsidRPr="00E34555">
        <w:rPr>
          <w:rFonts w:ascii="Arial" w:hAnsi="Arial" w:cs="Arial"/>
        </w:rPr>
        <w:t>2.4 Проведение публичных консультаций начинается одновременно с осуществлением размещения проекта муниципального акта и сводного отчета.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43"/>
      <w:bookmarkEnd w:id="1"/>
      <w:r w:rsidRPr="00E34555">
        <w:rPr>
          <w:rFonts w:ascii="Arial" w:hAnsi="Arial" w:cs="Arial"/>
        </w:rPr>
        <w:t xml:space="preserve">2.5. Разработчик в срок, который не может превышать 5 календарных дней со дня размещения на официальном сайте проекта муниципального акта и </w:t>
      </w:r>
      <w:r w:rsidRPr="00E34555">
        <w:rPr>
          <w:rFonts w:ascii="Arial" w:hAnsi="Arial" w:cs="Arial"/>
        </w:rPr>
        <w:lastRenderedPageBreak/>
        <w:t>сводного отчета, извещает о начале публичных консультаций (с указанием источника размещения):</w:t>
      </w:r>
    </w:p>
    <w:bookmarkEnd w:id="2"/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1) заинтересованные органы местного самоуправления;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2) органы и организации, представляющие интересы субъектов предпринимательской и инвестиционной деятельности в Большеберезниковском муниципальном районе Республики Мордовия, уполномоченного по защите прав предпринимателей в Республике Мордовия;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3) иных лиц, которых целесообразно привлечь к публичным консультациям исходя из содержания проблемы, цели и предмета регулирования.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При этом в извещении указываются: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1) перечень вопросов для участников публичных консультаций;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2) срок, в который проводятся публичные консультации;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3) иные материалы и информация по усмотрению разработчика.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44"/>
      <w:r w:rsidRPr="00E34555">
        <w:rPr>
          <w:rFonts w:ascii="Arial" w:hAnsi="Arial" w:cs="Arial"/>
        </w:rPr>
        <w:t xml:space="preserve">2.6. Срок проведения публичных консультаций составляет 10 рабочих дней </w:t>
      </w:r>
      <w:proofErr w:type="gramStart"/>
      <w:r w:rsidRPr="00E34555">
        <w:rPr>
          <w:rFonts w:ascii="Arial" w:hAnsi="Arial" w:cs="Arial"/>
        </w:rPr>
        <w:t>с даты размещения</w:t>
      </w:r>
      <w:proofErr w:type="gramEnd"/>
      <w:r w:rsidRPr="00E34555">
        <w:rPr>
          <w:rFonts w:ascii="Arial" w:hAnsi="Arial" w:cs="Arial"/>
        </w:rPr>
        <w:t xml:space="preserve"> проекта муниципального акта и сводного отчета на официальном сайте.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45"/>
      <w:bookmarkEnd w:id="3"/>
      <w:r w:rsidRPr="00E34555">
        <w:rPr>
          <w:rFonts w:ascii="Arial" w:hAnsi="Arial" w:cs="Arial"/>
        </w:rPr>
        <w:t>2.7. Срок проведения публичных консультаций может быть продлен по решению разработчика с осуществлением размещения этого решения, но не более чем на один месяц.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46"/>
      <w:bookmarkEnd w:id="4"/>
      <w:r w:rsidRPr="00E34555">
        <w:rPr>
          <w:rFonts w:ascii="Arial" w:hAnsi="Arial" w:cs="Arial"/>
        </w:rPr>
        <w:t>2.8. Разработчик обязан рассмотреть предложения, поступившие в установленный им срок в связи с проведением публичных консультаций по проекту муниципального акта и сводному отчету, и в течение 15 рабочих дней со дня окончания публичных консультаций составить сводку этих предложений.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47"/>
      <w:bookmarkEnd w:id="5"/>
      <w:r w:rsidRPr="00E34555">
        <w:rPr>
          <w:rFonts w:ascii="Arial" w:hAnsi="Arial" w:cs="Arial"/>
        </w:rPr>
        <w:t xml:space="preserve">2.9. </w:t>
      </w:r>
      <w:proofErr w:type="gramStart"/>
      <w:r w:rsidRPr="00E34555">
        <w:rPr>
          <w:rFonts w:ascii="Arial" w:hAnsi="Arial" w:cs="Arial"/>
        </w:rPr>
        <w:t xml:space="preserve">В течение 5 рабочих дней со дня окончания публичных консультаций разработчик дорабатывает проект муниципального акта и сводный отчет или принимает мотивированное решение об отказе от принятия муниципального акта (за исключением муниципальных актов, принятие которых в соответствии с </w:t>
      </w:r>
      <w:hyperlink r:id="rId5" w:history="1">
        <w:r w:rsidRPr="00E34555">
          <w:rPr>
            <w:rStyle w:val="a4"/>
            <w:rFonts w:ascii="Arial" w:hAnsi="Arial" w:cs="Arial"/>
            <w:color w:val="auto"/>
            <w:u w:val="none"/>
          </w:rPr>
          <w:t>законодательством</w:t>
        </w:r>
      </w:hyperlink>
      <w:r w:rsidRPr="00E34555">
        <w:rPr>
          <w:rFonts w:ascii="Arial" w:hAnsi="Arial" w:cs="Arial"/>
        </w:rPr>
        <w:t xml:space="preserve"> Российской Федерации и (или) законодательством Республики Мордовия отнесено к полномочиям органов местного самоуправления).</w:t>
      </w:r>
      <w:proofErr w:type="gramEnd"/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48"/>
      <w:bookmarkEnd w:id="6"/>
      <w:proofErr w:type="gramStart"/>
      <w:r w:rsidRPr="00E34555">
        <w:rPr>
          <w:rFonts w:ascii="Arial" w:hAnsi="Arial" w:cs="Arial"/>
        </w:rPr>
        <w:t>2.10 Разработчик в течение 7 рабочих дней со дня окончания публичных консультаций осуществляет размещение доработанных по результатам публичных консультаций сводного отчета, в который дополнительно включаются сведения о проведении публичных консультаций по проекту муниципального акта и сводному отчету, сроках их проведения, сводка предложений, поступивших в связи с проведением публичных консультаций, и проекта муниципального акта и направляет их ответственному за подготовку заключения.</w:t>
      </w:r>
      <w:proofErr w:type="gramEnd"/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49"/>
      <w:bookmarkEnd w:id="7"/>
      <w:r w:rsidRPr="00E34555">
        <w:rPr>
          <w:rFonts w:ascii="Arial" w:hAnsi="Arial" w:cs="Arial"/>
        </w:rPr>
        <w:t>2.11. В случае принятия решения об отказе от принятия муниципального акта разработчик в течение 3 рабочих дней со дня принятия такого решения осуществляет размещение соответствующей информации, а также извещает об этом органы, организации и иных лиц, указанных в пункте 2.5. настоящего Порядка.</w:t>
      </w:r>
    </w:p>
    <w:bookmarkEnd w:id="8"/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tabs>
          <w:tab w:val="center" w:pos="4677"/>
          <w:tab w:val="left" w:pos="7185"/>
        </w:tabs>
        <w:rPr>
          <w:rStyle w:val="blk"/>
          <w:rFonts w:ascii="Arial" w:hAnsi="Arial" w:cs="Arial"/>
          <w:b/>
          <w:sz w:val="32"/>
          <w:szCs w:val="32"/>
        </w:rPr>
      </w:pPr>
      <w:r>
        <w:rPr>
          <w:rStyle w:val="blk"/>
          <w:rFonts w:ascii="Arial" w:hAnsi="Arial" w:cs="Arial"/>
        </w:rPr>
        <w:tab/>
      </w:r>
      <w:r w:rsidRPr="00E34555">
        <w:rPr>
          <w:rStyle w:val="blk"/>
          <w:rFonts w:ascii="Arial" w:hAnsi="Arial" w:cs="Arial"/>
          <w:b/>
          <w:sz w:val="32"/>
          <w:szCs w:val="32"/>
        </w:rPr>
        <w:t>3. ПОДГОТОВКА ЗАКЛЮЧЕНИЯ ОБ ОРВ</w:t>
      </w:r>
      <w:r w:rsidRPr="00E34555">
        <w:rPr>
          <w:rStyle w:val="blk"/>
          <w:rFonts w:ascii="Arial" w:hAnsi="Arial" w:cs="Arial"/>
          <w:b/>
          <w:sz w:val="32"/>
          <w:szCs w:val="32"/>
        </w:rPr>
        <w:tab/>
      </w:r>
    </w:p>
    <w:p w:rsidR="00E34555" w:rsidRPr="00E34555" w:rsidRDefault="00E34555" w:rsidP="00E34555">
      <w:pPr>
        <w:jc w:val="center"/>
        <w:rPr>
          <w:rFonts w:ascii="Arial" w:hAnsi="Arial" w:cs="Arial"/>
        </w:rPr>
      </w:pP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9" w:name="sub_51"/>
      <w:r w:rsidRPr="00E34555">
        <w:rPr>
          <w:rFonts w:ascii="Arial" w:hAnsi="Arial" w:cs="Arial"/>
        </w:rPr>
        <w:t xml:space="preserve">3.1. Заключение подготавливается в срок не более чем 30 календарных дней со дня поступления проекта муниципального акта и сводного отчета </w:t>
      </w:r>
      <w:proofErr w:type="gramStart"/>
      <w:r w:rsidRPr="00E34555">
        <w:rPr>
          <w:rFonts w:ascii="Arial" w:hAnsi="Arial" w:cs="Arial"/>
        </w:rPr>
        <w:t>ответственному</w:t>
      </w:r>
      <w:proofErr w:type="gramEnd"/>
      <w:r w:rsidRPr="00E34555">
        <w:rPr>
          <w:rFonts w:ascii="Arial" w:hAnsi="Arial" w:cs="Arial"/>
        </w:rPr>
        <w:t xml:space="preserve"> за подготовку заключения.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52"/>
      <w:bookmarkEnd w:id="9"/>
      <w:r w:rsidRPr="00E34555">
        <w:rPr>
          <w:rFonts w:ascii="Arial" w:hAnsi="Arial" w:cs="Arial"/>
        </w:rPr>
        <w:t xml:space="preserve">3.2.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</w:t>
      </w:r>
      <w:r w:rsidRPr="00E34555">
        <w:rPr>
          <w:rFonts w:ascii="Arial" w:hAnsi="Arial" w:cs="Arial"/>
        </w:rPr>
        <w:lastRenderedPageBreak/>
        <w:t>необоснованных расходов субъектов предпринимательской и инвестиционной деятельности, расходов местного бюджета.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1" w:name="sub_53"/>
      <w:bookmarkEnd w:id="10"/>
      <w:r w:rsidRPr="00E34555">
        <w:rPr>
          <w:rFonts w:ascii="Arial" w:hAnsi="Arial" w:cs="Arial"/>
        </w:rPr>
        <w:t>3.3. В случае</w:t>
      </w:r>
      <w:proofErr w:type="gramStart"/>
      <w:r w:rsidRPr="00E34555">
        <w:rPr>
          <w:rFonts w:ascii="Arial" w:hAnsi="Arial" w:cs="Arial"/>
        </w:rPr>
        <w:t>,</w:t>
      </w:r>
      <w:proofErr w:type="gramEnd"/>
      <w:r w:rsidRPr="00E34555">
        <w:rPr>
          <w:rFonts w:ascii="Arial" w:hAnsi="Arial" w:cs="Arial"/>
        </w:rPr>
        <w:t xml:space="preserve"> если в заключении содержится вывод о том, что при подготовке проекта муниципального акта не был соблюден порядок проведения оценки регулирующего воздействия муниципальных актов, разработчик проводит процедуры, начиная с невыполненной процедуры, и дорабатывает проект муниципального акта, после чего в течение 3 рабочих дней со дня подписания заключения повторно направляет проект муниципального акта и сводный отчет ответственному за подготовку заключения.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2" w:name="sub_54"/>
      <w:bookmarkEnd w:id="11"/>
      <w:r w:rsidRPr="00E34555">
        <w:rPr>
          <w:rFonts w:ascii="Arial" w:hAnsi="Arial" w:cs="Arial"/>
        </w:rPr>
        <w:t>4. Ответственный за подготовку заключения размещает заключение на официальном сайте  не позднее 3 рабочих дней со дня его подготовки.</w:t>
      </w:r>
    </w:p>
    <w:bookmarkEnd w:id="12"/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Default="00E34555" w:rsidP="00E34555">
      <w:pPr>
        <w:jc w:val="right"/>
        <w:rPr>
          <w:rStyle w:val="blk"/>
          <w:rFonts w:ascii="Arial" w:hAnsi="Arial" w:cs="Arial"/>
          <w:b/>
        </w:rPr>
      </w:pP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ПРИЛОЖЕНИЕ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к Порядку проведения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оценки регулирующего воздействия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проектов муниципальных нормативных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правовых актов, затрагивающих вопросы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осуществления </w:t>
      </w:r>
      <w:proofErr w:type="gramStart"/>
      <w:r w:rsidRPr="00E34555">
        <w:rPr>
          <w:rStyle w:val="blk"/>
          <w:rFonts w:ascii="Arial" w:hAnsi="Arial" w:cs="Arial"/>
        </w:rPr>
        <w:t>предпринимательской</w:t>
      </w:r>
      <w:proofErr w:type="gramEnd"/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и инвестиционной деятельности</w:t>
      </w: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b/>
          <w:sz w:val="24"/>
          <w:szCs w:val="24"/>
        </w:rPr>
        <w:t>ФОРМА СВОДНОГО ОТЧЕТА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Сводный отчет о проведении оценки регулирующего воздействия проектов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  муниципальных нормативных правовых актов, затрагивающих вопросы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  осуществления предпринимательской и инвестиционной деятельности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Срок проведения публичного обсуждения: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начало "__" __________ 20__ г.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окончание "___" _________ 20__ г.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 Общая информация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1.1. Вид и наименование проекта правового акта: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1.2. Разработчик: 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                      (указывается полное наименование разработчика)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1.3. Краткое содержание проекта правового акта: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1.4. Контактная информация разработчика (исполнителя):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Ф.И.О. 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lastRenderedPageBreak/>
        <w:t xml:space="preserve">    должность 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телефон _______________________________________________________________________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адрес электронной почты 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2.  Описание проблемы, на решение которой направлена разработка проекта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правового акта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2.1. Формулировка проблемы: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2.2.  Описание  негативных  эффектов,  возникающих  в  связи с наличием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проблемы: 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3. Описание цели разработки проекта правового акта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4.   Перечень   действующих   нормативных   правовых  актов  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Российской</w:t>
      </w:r>
      <w:proofErr w:type="gramEnd"/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Федерации,  Республики Мордовия, муниципальных правовых актов, поручений,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решений, послуживших основанием для разработки проекта правового акта</w:t>
      </w:r>
    </w:p>
    <w:p w:rsidR="00E34555" w:rsidRPr="00E34555" w:rsidRDefault="00E34555" w:rsidP="00E34555">
      <w:pPr>
        <w:rPr>
          <w:rFonts w:ascii="Arial" w:hAnsi="Arial" w:cs="Arial"/>
        </w:rPr>
      </w:pPr>
    </w:p>
    <w:tbl>
      <w:tblPr>
        <w:tblW w:w="9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0"/>
        <w:gridCol w:w="9120"/>
      </w:tblGrid>
      <w:tr w:rsidR="00E34555" w:rsidRPr="00E34555" w:rsidTr="00E34555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34555">
              <w:rPr>
                <w:rStyle w:val="blk"/>
                <w:rFonts w:ascii="Arial" w:hAnsi="Arial" w:cs="Arial"/>
              </w:rPr>
              <w:t>п</w:t>
            </w:r>
            <w:proofErr w:type="spellEnd"/>
            <w:proofErr w:type="gramEnd"/>
            <w:r w:rsidRPr="00E34555">
              <w:rPr>
                <w:rStyle w:val="blk"/>
                <w:rFonts w:ascii="Arial" w:hAnsi="Arial" w:cs="Arial"/>
              </w:rPr>
              <w:t>/</w:t>
            </w:r>
            <w:proofErr w:type="spellStart"/>
            <w:r w:rsidRPr="00E34555">
              <w:rPr>
                <w:rStyle w:val="blk"/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Наименование и реквизиты</w:t>
            </w:r>
          </w:p>
        </w:tc>
      </w:tr>
      <w:tr w:rsidR="00E34555" w:rsidRPr="00E34555" w:rsidTr="00E34555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1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555" w:rsidRPr="00E34555" w:rsidRDefault="00E34555">
            <w:pPr>
              <w:rPr>
                <w:rFonts w:ascii="Arial" w:hAnsi="Arial" w:cs="Arial"/>
              </w:rPr>
            </w:pPr>
          </w:p>
        </w:tc>
      </w:tr>
      <w:tr w:rsidR="00E34555" w:rsidRPr="00E34555" w:rsidTr="00E34555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1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555" w:rsidRPr="00E34555" w:rsidRDefault="00E34555">
            <w:pPr>
              <w:rPr>
                <w:rFonts w:ascii="Arial" w:hAnsi="Arial" w:cs="Arial"/>
              </w:rPr>
            </w:pPr>
          </w:p>
        </w:tc>
      </w:tr>
    </w:tbl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5.  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Основные  группы  субъектов  предпринимательской  и  инвестиционной</w:t>
      </w:r>
      <w:proofErr w:type="gramEnd"/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деятельности,  интересы которых будут затронуты в связи с принятием проекта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правового акта</w:t>
      </w:r>
    </w:p>
    <w:p w:rsidR="00E34555" w:rsidRPr="00E34555" w:rsidRDefault="00E34555" w:rsidP="00E34555">
      <w:pPr>
        <w:rPr>
          <w:rFonts w:ascii="Arial" w:hAnsi="Arial" w:cs="Arial"/>
        </w:rPr>
      </w:pPr>
    </w:p>
    <w:tbl>
      <w:tblPr>
        <w:tblW w:w="9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87"/>
        <w:gridCol w:w="3347"/>
        <w:gridCol w:w="3006"/>
      </w:tblGrid>
      <w:tr w:rsidR="00E34555" w:rsidRPr="00E34555" w:rsidTr="00E34555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Группа субъектов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Оценка количества субъектов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Источники данных</w:t>
            </w:r>
          </w:p>
        </w:tc>
      </w:tr>
    </w:tbl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6.  Новые  функции,  полномочия,  обязанности  и права органов местного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самоуправления   Большеберезниковского   муниципального  района  или  сведения  об  их</w:t>
      </w:r>
      <w:r w:rsidRPr="00E34555">
        <w:rPr>
          <w:rFonts w:ascii="Arial" w:hAnsi="Arial" w:cs="Arial"/>
          <w:sz w:val="24"/>
          <w:szCs w:val="24"/>
        </w:rPr>
        <w:t xml:space="preserve"> </w:t>
      </w:r>
      <w:r w:rsidRPr="00E34555">
        <w:rPr>
          <w:rStyle w:val="blk"/>
          <w:rFonts w:ascii="Arial" w:hAnsi="Arial" w:cs="Arial"/>
          <w:sz w:val="24"/>
          <w:szCs w:val="24"/>
        </w:rPr>
        <w:t>изменении, а также порядок их реализации</w:t>
      </w:r>
    </w:p>
    <w:p w:rsidR="00E34555" w:rsidRPr="00E34555" w:rsidRDefault="00E34555" w:rsidP="00E34555">
      <w:pPr>
        <w:rPr>
          <w:rFonts w:ascii="Arial" w:hAnsi="Arial" w:cs="Arial"/>
        </w:rPr>
      </w:pPr>
    </w:p>
    <w:tbl>
      <w:tblPr>
        <w:tblW w:w="9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87"/>
        <w:gridCol w:w="3287"/>
        <w:gridCol w:w="3066"/>
      </w:tblGrid>
      <w:tr w:rsidR="00E34555" w:rsidRPr="00E34555" w:rsidTr="00E34555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Порядок реализации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Оценка изменения трудозатрат и (или) потребностей в иных ресурсах</w:t>
            </w:r>
          </w:p>
        </w:tc>
      </w:tr>
    </w:tbl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7.   Оценка   дополнительных   расходов  (доходов)  бюджета  Большеберезниковского муниципального района</w:t>
      </w:r>
    </w:p>
    <w:p w:rsidR="00E34555" w:rsidRPr="00E34555" w:rsidRDefault="00E34555" w:rsidP="00E34555">
      <w:pPr>
        <w:rPr>
          <w:rFonts w:ascii="Arial" w:hAnsi="Arial" w:cs="Arial"/>
        </w:rPr>
      </w:pPr>
    </w:p>
    <w:tbl>
      <w:tblPr>
        <w:tblW w:w="9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80"/>
        <w:gridCol w:w="3180"/>
        <w:gridCol w:w="3180"/>
      </w:tblGrid>
      <w:tr w:rsidR="00E34555" w:rsidRPr="00E34555" w:rsidTr="00E34555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 xml:space="preserve">Наименование новой или </w:t>
            </w:r>
            <w:r w:rsidRPr="00E34555">
              <w:rPr>
                <w:rStyle w:val="blk"/>
                <w:rFonts w:ascii="Arial" w:hAnsi="Arial" w:cs="Arial"/>
              </w:rPr>
              <w:lastRenderedPageBreak/>
              <w:t>изменяемой функции, полномочия, обязанности или права (указываются данные из раздела 6)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lastRenderedPageBreak/>
              <w:t xml:space="preserve">Описание расходов </w:t>
            </w:r>
            <w:r w:rsidRPr="00E34555">
              <w:rPr>
                <w:rStyle w:val="blk"/>
                <w:rFonts w:ascii="Arial" w:hAnsi="Arial" w:cs="Arial"/>
              </w:rPr>
              <w:lastRenderedPageBreak/>
              <w:t>(доходов) бюджета Большеберезниковского муниципального района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lastRenderedPageBreak/>
              <w:t xml:space="preserve">Оценка расходов (доходов) </w:t>
            </w:r>
            <w:r w:rsidRPr="00E34555">
              <w:rPr>
                <w:rStyle w:val="blk"/>
                <w:rFonts w:ascii="Arial" w:hAnsi="Arial" w:cs="Arial"/>
              </w:rPr>
              <w:lastRenderedPageBreak/>
              <w:t>бюджета Большеберезниковского муниципального района, в том числе периодичность осуществления расходов (поступления доходов)</w:t>
            </w:r>
          </w:p>
        </w:tc>
      </w:tr>
    </w:tbl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8.   Сведения   о  новых  обязанностях,  запретах  и  ограничениях  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для</w:t>
      </w:r>
      <w:proofErr w:type="gramEnd"/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субъектов   предпринимательской   и  инвестиционной  деятельности  либо  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об</w:t>
      </w:r>
      <w:proofErr w:type="gramEnd"/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изменении</w:t>
      </w:r>
      <w:proofErr w:type="gramEnd"/>
      <w:r w:rsidRPr="00E34555">
        <w:rPr>
          <w:rStyle w:val="blk"/>
          <w:rFonts w:ascii="Arial" w:hAnsi="Arial" w:cs="Arial"/>
          <w:sz w:val="24"/>
          <w:szCs w:val="24"/>
        </w:rPr>
        <w:t xml:space="preserve"> существующих обязанностей, запретов и ограничений, а также оценка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расходов   субъектов  предпринимательской  и  инвестиционной  деятельности,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возникающих</w:t>
      </w:r>
      <w:proofErr w:type="gramEnd"/>
      <w:r w:rsidRPr="00E34555">
        <w:rPr>
          <w:rStyle w:val="blk"/>
          <w:rFonts w:ascii="Arial" w:hAnsi="Arial" w:cs="Arial"/>
          <w:sz w:val="24"/>
          <w:szCs w:val="24"/>
        </w:rPr>
        <w:t xml:space="preserve">   в   связи   с   необходимостью   соблюдения   устанавливаемых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обязанностей, запретов и ограничений либо с изменением их содержания</w:t>
      </w:r>
    </w:p>
    <w:p w:rsidR="00E34555" w:rsidRPr="00E34555" w:rsidRDefault="00E34555" w:rsidP="00E34555">
      <w:pPr>
        <w:rPr>
          <w:rFonts w:ascii="Arial" w:hAnsi="Arial" w:cs="Arial"/>
        </w:rPr>
      </w:pPr>
    </w:p>
    <w:tbl>
      <w:tblPr>
        <w:tblW w:w="9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00"/>
        <w:gridCol w:w="3520"/>
        <w:gridCol w:w="2960"/>
      </w:tblGrid>
      <w:tr w:rsidR="00E34555" w:rsidRPr="00E34555" w:rsidTr="00E34555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Группа субъектов (указываются данные из раздела 5)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55" w:rsidRPr="00E34555" w:rsidRDefault="00E34555">
            <w:pPr>
              <w:rPr>
                <w:rFonts w:ascii="Arial" w:hAnsi="Arial" w:cs="Arial"/>
              </w:rPr>
            </w:pPr>
            <w:r w:rsidRPr="00E34555">
              <w:rPr>
                <w:rStyle w:val="blk"/>
                <w:rFonts w:ascii="Arial" w:hAnsi="Arial" w:cs="Arial"/>
              </w:rPr>
              <w:t>Описание и количественная оценка расходов субъектов (тыс. руб.)</w:t>
            </w:r>
          </w:p>
        </w:tc>
      </w:tr>
    </w:tbl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Источники  данных,  послужившие  основанием  для  количественной оценки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расходов субъектов: 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Описание расходов субъектов, не поддающихся количественной оценке: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9.  Оценка  рисков  возникновения неблагоприятных последствий принятия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(издания) правового акта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10.   Предполагаемая   дата   вступления   в   силу   правового   акта,</w:t>
      </w:r>
      <w:r w:rsidRPr="00E34555">
        <w:rPr>
          <w:rFonts w:ascii="Arial" w:hAnsi="Arial" w:cs="Arial"/>
          <w:sz w:val="24"/>
          <w:szCs w:val="24"/>
        </w:rPr>
        <w:t xml:space="preserve"> </w:t>
      </w:r>
      <w:r w:rsidRPr="00E34555">
        <w:rPr>
          <w:rStyle w:val="blk"/>
          <w:rFonts w:ascii="Arial" w:hAnsi="Arial" w:cs="Arial"/>
          <w:sz w:val="24"/>
          <w:szCs w:val="24"/>
        </w:rPr>
        <w:t>необходимость  установления переходного периода и (или) отсрочки вступления</w:t>
      </w:r>
      <w:r w:rsidRPr="00E34555">
        <w:rPr>
          <w:rFonts w:ascii="Arial" w:hAnsi="Arial" w:cs="Arial"/>
          <w:sz w:val="24"/>
          <w:szCs w:val="24"/>
        </w:rPr>
        <w:t xml:space="preserve"> </w:t>
      </w:r>
      <w:r w:rsidRPr="00E34555">
        <w:rPr>
          <w:rStyle w:val="blk"/>
          <w:rFonts w:ascii="Arial" w:hAnsi="Arial" w:cs="Arial"/>
          <w:sz w:val="24"/>
          <w:szCs w:val="24"/>
        </w:rPr>
        <w:t>в   силу   правового  акта  либо  необходимость  распространения  положений</w:t>
      </w:r>
      <w:r w:rsidRPr="00E34555">
        <w:rPr>
          <w:rFonts w:ascii="Arial" w:hAnsi="Arial" w:cs="Arial"/>
          <w:sz w:val="24"/>
          <w:szCs w:val="24"/>
        </w:rPr>
        <w:t xml:space="preserve"> </w:t>
      </w:r>
      <w:r w:rsidRPr="00E34555">
        <w:rPr>
          <w:rStyle w:val="blk"/>
          <w:rFonts w:ascii="Arial" w:hAnsi="Arial" w:cs="Arial"/>
          <w:sz w:val="24"/>
          <w:szCs w:val="24"/>
        </w:rPr>
        <w:t>правового акта на ранее возникшие отношения.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10.1. Предполагаемая дата вступления в силу: __________________ 20__ г.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10.2.  Необходимость  установления переходного периода и (или) отсрочки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вступления в силу правового акта: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есть</w:t>
      </w:r>
      <w:proofErr w:type="gramEnd"/>
      <w:r w:rsidRPr="00E34555">
        <w:rPr>
          <w:rStyle w:val="blk"/>
          <w:rFonts w:ascii="Arial" w:hAnsi="Arial" w:cs="Arial"/>
          <w:sz w:val="24"/>
          <w:szCs w:val="24"/>
        </w:rPr>
        <w:t>/нет; если есть, то необходимо указать соответствующие сроки)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10.3.  Необходимость  распространения положений правового акта 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на</w:t>
      </w:r>
      <w:proofErr w:type="gramEnd"/>
      <w:r w:rsidRPr="00E34555">
        <w:rPr>
          <w:rStyle w:val="blk"/>
          <w:rFonts w:ascii="Arial" w:hAnsi="Arial" w:cs="Arial"/>
          <w:sz w:val="24"/>
          <w:szCs w:val="24"/>
        </w:rPr>
        <w:t xml:space="preserve"> ранее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возникшие отношения: 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</w:t>
      </w:r>
      <w:proofErr w:type="gramStart"/>
      <w:r w:rsidRPr="00E34555">
        <w:rPr>
          <w:rStyle w:val="blk"/>
          <w:rFonts w:ascii="Arial" w:hAnsi="Arial" w:cs="Arial"/>
          <w:sz w:val="24"/>
          <w:szCs w:val="24"/>
        </w:rPr>
        <w:t>есть</w:t>
      </w:r>
      <w:proofErr w:type="gramEnd"/>
      <w:r w:rsidRPr="00E34555">
        <w:rPr>
          <w:rStyle w:val="blk"/>
          <w:rFonts w:ascii="Arial" w:hAnsi="Arial" w:cs="Arial"/>
          <w:sz w:val="24"/>
          <w:szCs w:val="24"/>
        </w:rPr>
        <w:t>/нет)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10.4.  Обоснование  необходимости  установления  переходного  периода и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lastRenderedPageBreak/>
        <w:t>(или)  отсрочки  вступления  в  силу  правового  акта  либо распространения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положений правового акта на ранее возникшие отношения: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11. Сведения о проведенных публичных обсуждениях проекта правового акта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11.1.   Информация   об  организациях,  в  адрес  которых  направлялось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уведомление о проведении процедуры ОРВ: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                       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11.2. Результаты проведения публичных обсуждений: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- количество поступивших замечаний и предложений 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- решение, принятое по результатам публичных обсуждений 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-  причины  принятия решения об отказе от дальнейшей подготовки проекта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правового акта (при наличии) 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12.  Иные  сведения, которые, по мнению разработчика, позволяют оценить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обоснованность принятия (издания) правового акта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Разработчик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  _______________________   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должность                    </w:t>
      </w:r>
      <w:r w:rsidRPr="00E34555">
        <w:rPr>
          <w:rStyle w:val="blk"/>
          <w:rFonts w:ascii="Arial" w:hAnsi="Arial" w:cs="Arial"/>
          <w:sz w:val="24"/>
          <w:szCs w:val="24"/>
        </w:rPr>
        <w:tab/>
      </w:r>
      <w:r w:rsidRPr="00E34555">
        <w:rPr>
          <w:rStyle w:val="blk"/>
          <w:rFonts w:ascii="Arial" w:hAnsi="Arial" w:cs="Arial"/>
          <w:sz w:val="24"/>
          <w:szCs w:val="24"/>
        </w:rPr>
        <w:tab/>
        <w:t xml:space="preserve">       Ф.И.О.                               дата подпись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Примечание.  Раздел  11  сводного  отчета о проведении оценки регулирующего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воздействия  заполняется  после  проведения  публичных  обсуждений  проекта</w:t>
      </w: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правового акта.</w:t>
      </w: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ПРИЛОЖЕНИЕ №2</w:t>
      </w: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к постановлению администрации</w:t>
      </w: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от23.12.2015 года  №826</w:t>
      </w:r>
    </w:p>
    <w:p w:rsidR="00E34555" w:rsidRDefault="00E34555" w:rsidP="00E34555">
      <w:pPr>
        <w:jc w:val="right"/>
        <w:rPr>
          <w:rFonts w:ascii="Arial" w:hAnsi="Arial" w:cs="Arial"/>
        </w:rPr>
      </w:pPr>
    </w:p>
    <w:p w:rsidR="00E34555" w:rsidRPr="00E34555" w:rsidRDefault="00E34555" w:rsidP="00E34555">
      <w:pPr>
        <w:jc w:val="right"/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ПОРЯДОК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 xml:space="preserve">ПРОВЕДЕНИЯ ЭКСПЕРТИЗЫ </w:t>
      </w:r>
      <w:proofErr w:type="gramStart"/>
      <w:r w:rsidRPr="00E34555">
        <w:rPr>
          <w:rStyle w:val="blk"/>
          <w:rFonts w:ascii="Arial" w:hAnsi="Arial" w:cs="Arial"/>
          <w:b/>
          <w:sz w:val="32"/>
          <w:szCs w:val="32"/>
        </w:rPr>
        <w:t>МУНИЦИПАЛЬНЫХ</w:t>
      </w:r>
      <w:proofErr w:type="gramEnd"/>
      <w:r w:rsidRPr="00E34555">
        <w:rPr>
          <w:rStyle w:val="blk"/>
          <w:rFonts w:ascii="Arial" w:hAnsi="Arial" w:cs="Arial"/>
          <w:b/>
          <w:sz w:val="32"/>
          <w:szCs w:val="32"/>
        </w:rPr>
        <w:t xml:space="preserve"> НОРМАТИВНЫХ ПРАВОВЫХ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АКТОВ, ЗАТРАГИВАЮЩИХ ВОПРОСЫ ОСУЩЕСТВЛЕНИЯ</w:t>
      </w: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lastRenderedPageBreak/>
        <w:t>ПРЕДПРИНИМАТЕЛЬСКОЙ И ИНВЕСТИЦИОННОЙ ДЕЯТЕЛЬНОСТИ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1. ОБЩИЕ ПОЛОЖЕНИЯ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34555" w:rsidRP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1.2. 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 (далее - правовые акты).</w:t>
      </w:r>
    </w:p>
    <w:p w:rsidR="00E34555" w:rsidRPr="00E34555" w:rsidRDefault="00E34555" w:rsidP="00E34555">
      <w:pPr>
        <w:autoSpaceDE w:val="0"/>
        <w:autoSpaceDN w:val="0"/>
        <w:adjustRightInd w:val="0"/>
        <w:ind w:firstLine="547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1.3. В настоящем Порядке используются следующие основные понятия и их определения: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34555">
        <w:rPr>
          <w:rFonts w:ascii="Arial" w:hAnsi="Arial" w:cs="Arial"/>
          <w:bCs/>
          <w:color w:val="26282F"/>
        </w:rPr>
        <w:t>уполномоченный орган</w:t>
      </w:r>
      <w:r w:rsidRPr="00E34555">
        <w:rPr>
          <w:rFonts w:ascii="Arial" w:hAnsi="Arial" w:cs="Arial"/>
        </w:rPr>
        <w:t xml:space="preserve">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  <w:proofErr w:type="gramEnd"/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разработчики проектов муниципальных нормативных правовых актов</w:t>
      </w:r>
      <w:r w:rsidRPr="00E34555">
        <w:rPr>
          <w:rFonts w:ascii="Arial" w:hAnsi="Arial" w:cs="Arial"/>
        </w:rPr>
        <w:t xml:space="preserve">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размещение уведомления о разработке предлагаемого правового регулирования (далее - уведомление)</w:t>
      </w:r>
      <w:r w:rsidRPr="00E34555">
        <w:rPr>
          <w:rFonts w:ascii="Arial" w:hAnsi="Arial" w:cs="Arial"/>
        </w:rPr>
        <w:t xml:space="preserve">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34555">
        <w:rPr>
          <w:rFonts w:ascii="Arial" w:hAnsi="Arial" w:cs="Arial"/>
          <w:bCs/>
          <w:color w:val="26282F"/>
        </w:rPr>
        <w:t>официальный сайт</w:t>
      </w:r>
      <w:r w:rsidRPr="00E34555">
        <w:rPr>
          <w:rFonts w:ascii="Arial" w:hAnsi="Arial" w:cs="Arial"/>
        </w:rPr>
        <w:t xml:space="preserve">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  <w:proofErr w:type="gramEnd"/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размещение проекта муниципального нормативного правового акта и сводного отчета</w:t>
      </w:r>
      <w:r w:rsidRPr="00E34555">
        <w:rPr>
          <w:rFonts w:ascii="Arial" w:hAnsi="Arial" w:cs="Arial"/>
        </w:rPr>
        <w:t xml:space="preserve">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  <w:bCs/>
          <w:color w:val="26282F"/>
        </w:rPr>
        <w:t>публичные консультации</w:t>
      </w:r>
      <w:r w:rsidRPr="00E34555">
        <w:rPr>
          <w:rFonts w:ascii="Arial" w:hAnsi="Arial" w:cs="Arial"/>
        </w:rPr>
        <w:t xml:space="preserve">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</w:t>
      </w:r>
      <w:r w:rsidRPr="00E34555">
        <w:rPr>
          <w:rFonts w:ascii="Arial" w:hAnsi="Arial" w:cs="Arial"/>
        </w:rPr>
        <w:lastRenderedPageBreak/>
        <w:t>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1.4. </w:t>
      </w:r>
      <w:proofErr w:type="gramStart"/>
      <w:r w:rsidRPr="00E34555">
        <w:rPr>
          <w:rFonts w:ascii="Arial" w:hAnsi="Arial" w:cs="Arial"/>
        </w:rPr>
        <w:t>Экспертиза муниципальных актов проводится на основании утверждаемого ответственным за проведением экспертизы муниципальных актов плана проведения экспертизы муниципальных актов (далее - план).</w:t>
      </w:r>
      <w:proofErr w:type="gramEnd"/>
      <w:r w:rsidRPr="00E34555">
        <w:rPr>
          <w:rFonts w:ascii="Arial" w:hAnsi="Arial" w:cs="Arial"/>
        </w:rPr>
        <w:t xml:space="preserve"> В план включаются муниципальные акты, в отношении которых имеются сведения, указывающие, что положения муниципального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1.5. Предложения в план по проведению экспертизы муниципальных актов вправе вносить: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1) органы государственной власти Республики Мордовия;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2) органы местного самоуправления;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3) субъекты предпринимательской и инвестиционной деятельности, ассоциации и союзы, представляющие их интересы;</w:t>
      </w:r>
    </w:p>
    <w:p w:rsidR="00E34555" w:rsidRPr="00E34555" w:rsidRDefault="00E34555" w:rsidP="00E34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4) иные лица.</w:t>
      </w:r>
    </w:p>
    <w:p w:rsidR="00E34555" w:rsidRPr="00E34555" w:rsidRDefault="00E34555" w:rsidP="00E34555">
      <w:pPr>
        <w:ind w:firstLine="547"/>
        <w:rPr>
          <w:rFonts w:ascii="Arial" w:hAnsi="Arial" w:cs="Arial"/>
        </w:rPr>
      </w:pPr>
      <w:r w:rsidRPr="00E34555">
        <w:rPr>
          <w:rFonts w:ascii="Arial" w:hAnsi="Arial" w:cs="Arial"/>
        </w:rPr>
        <w:t>1.6. План утверждается на год и размещается на официальном сайте в срок не позднее 10 рабочих дней до начала планового периода.</w:t>
      </w:r>
    </w:p>
    <w:p w:rsidR="00E34555" w:rsidRPr="00E34555" w:rsidRDefault="00E34555" w:rsidP="00E34555">
      <w:pPr>
        <w:ind w:firstLine="547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1.7. Процедура проведения экспертизы правового акта состоит из следующих этапов:</w:t>
      </w:r>
    </w:p>
    <w:p w:rsidR="00E34555" w:rsidRPr="00E34555" w:rsidRDefault="00E34555" w:rsidP="00E34555">
      <w:pPr>
        <w:ind w:firstLine="547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рассмотрение предложения о проведении экспертизы;</w:t>
      </w:r>
    </w:p>
    <w:p w:rsidR="00E34555" w:rsidRPr="00E34555" w:rsidRDefault="00E34555" w:rsidP="00E34555">
      <w:pPr>
        <w:ind w:firstLine="547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публичное обсуждение и исследование правового акта;</w:t>
      </w:r>
    </w:p>
    <w:p w:rsidR="00E34555" w:rsidRPr="00E34555" w:rsidRDefault="00E34555" w:rsidP="00E34555">
      <w:pPr>
        <w:ind w:firstLine="547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подготовка заключения об экспертизе правового акта.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2. РАССМОТРЕНИЕ ПРЕДЛОЖЕНИЯ О ПРОВЕДЕНИИ ЭКСПЕРТИЗЫ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2.1. </w:t>
      </w:r>
      <w:proofErr w:type="gramStart"/>
      <w:r w:rsidRPr="00E34555">
        <w:rPr>
          <w:rStyle w:val="blk"/>
          <w:rFonts w:ascii="Arial" w:hAnsi="Arial" w:cs="Arial"/>
        </w:rPr>
        <w:t>В случае поступления предложения о проведении экспертизы в отношении правового акта, не затрагивающего вопросы осуществления предпринимательской и инвестиционной деятельности, и (или) в случае несоответствия предложения о проведении экспертизы требованиям пункта 1.3 Порядка уполномоченное на проведение экспертизы лицо в течение 5 рабочих дней со дня поступления предложения о проведении экспертизы направляет уведомление об отказе в проведении экспертизы правового акта в адрес</w:t>
      </w:r>
      <w:proofErr w:type="gramEnd"/>
      <w:r w:rsidRPr="00E34555">
        <w:rPr>
          <w:rStyle w:val="blk"/>
          <w:rFonts w:ascii="Arial" w:hAnsi="Arial" w:cs="Arial"/>
        </w:rPr>
        <w:t xml:space="preserve"> заявителя с указанием причин отказа.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2.2. В случае поступления предложения о проведении экспертизы правового акта, затрагивающего вопросы осуществления предпринимательской и инвестиционной деятельности, и соответствия предложения требованиям пункта 1.3 Порядка уполномоченное на проведение экспертизы лицо в течение 5 рабочих дней со дня поступления предложения в письменном виде уведомляет заявителя о проведении экспертизы правового акта.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3. ПУБЛИЧНОЕ ОБСУЖДЕНИЕ И ИССЛЕДОВАНИЕ ПРАВОВОГО АКТА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3.1. Публичное обсуждение правового акта (далее - публичное обсуждение) включает в себя: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размещение уведомления о проведении публичного обсуждения и текста правового акта на официальном сайте Большеберезниковского муниципального района (далее - официальный сайт);</w:t>
      </w:r>
    </w:p>
    <w:p w:rsidR="00E34555" w:rsidRPr="00E34555" w:rsidRDefault="00E34555" w:rsidP="00E34555">
      <w:pPr>
        <w:ind w:firstLine="547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анализ поступивших предложений.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3.2. В целях организации публичного обсуждения правового акта ответственное на проведение экспертизы лицо в течение 10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3.3. Уведомление о проведении публичного обсуждения содержит: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наименование правового акта;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контактные данные лица, ответственного за проведение экспертизы;</w:t>
      </w:r>
    </w:p>
    <w:p w:rsidR="00E34555" w:rsidRPr="00E34555" w:rsidRDefault="00E34555" w:rsidP="00E34555">
      <w:pPr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срок, в течение которого лицом, ответственным за проведение экспертизы принимаются предложения в отношении правового акта. Данный срок не может составлять более 30 рабочих дней со дня</w:t>
      </w:r>
      <w:r w:rsidRPr="00E34555">
        <w:rPr>
          <w:rFonts w:ascii="Arial" w:hAnsi="Arial" w:cs="Arial"/>
        </w:rPr>
        <w:t>, установленного для начала экспертизы</w:t>
      </w:r>
      <w:r w:rsidRPr="00E34555">
        <w:rPr>
          <w:rStyle w:val="blk"/>
          <w:rFonts w:ascii="Arial" w:hAnsi="Arial" w:cs="Arial"/>
        </w:rPr>
        <w:t>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способы представления предложений.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3.4. Рассмотрению подлежат все предложения, поступившие в течение срока проведения публичного обсуждения, указанного в уведомлении о проведении публичного обсуждения.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3.5. К рассмотрению предложений, поступивших по результатам проведения публичного обсуждения, и проведению исследования правового акта лицо, ответственное за проведение экспертизы привлекает разработчика правового акта, структурные подразделения администрации Большеберезниковского муниципального района, иных заинтересованных лиц.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3.6. При проведении исследования правового акта рассматриваются предложения, поступившие по результатам проведения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3.7. По результатам рассмотрения поступивших предложений в отношении правового акта лицом, ответственным за проведение экспертизы составляется сводная информация с указанием сведений об учете либо отклонении каждого поступившего предложения. Сводная информация подлежит размещению на официальном сайте в течение 3 рабочих дней со дня ее составления.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jc w:val="center"/>
        <w:rPr>
          <w:rFonts w:ascii="Arial" w:hAnsi="Arial" w:cs="Arial"/>
          <w:b/>
          <w:sz w:val="32"/>
          <w:szCs w:val="32"/>
        </w:rPr>
      </w:pPr>
      <w:r w:rsidRPr="00E34555">
        <w:rPr>
          <w:rStyle w:val="blk"/>
          <w:rFonts w:ascii="Arial" w:hAnsi="Arial" w:cs="Arial"/>
          <w:b/>
          <w:sz w:val="32"/>
          <w:szCs w:val="32"/>
        </w:rPr>
        <w:t>4. ПОДГОТОВКА ЗАКЛЮЧЕНИЯ ОБ ЭКСПЕРТИЗЕ ПРАВОВОГО АКТА</w:t>
      </w:r>
    </w:p>
    <w:p w:rsidR="00E34555" w:rsidRPr="00E34555" w:rsidRDefault="00E34555" w:rsidP="00E34555">
      <w:pPr>
        <w:rPr>
          <w:rFonts w:ascii="Arial" w:hAnsi="Arial" w:cs="Arial"/>
        </w:rPr>
      </w:pP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4.1. Лицо, ответственное за проведение экспертизы 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4.2. Заключение об экспертизе правового акта (форма заключения является приложением к настоящему Порядку) содержит сведения: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о правовом акте, в отношении которого проводилась экспертиза, о его разработчике;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о проведенном публичном обсуждении правового акта;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lastRenderedPageBreak/>
        <w:t>- о выявленных положениях правового акта, необоснованно затрудняющих осуществление предпринимательской и инвестиционной деятельности, либо об отсутствии таких положений, а также обоснование сделанных выводов;</w:t>
      </w: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- о необходимости внесения изменений в правовой акт либо его отмены.</w:t>
      </w:r>
    </w:p>
    <w:p w:rsidR="00E34555" w:rsidRPr="00E34555" w:rsidRDefault="00E34555" w:rsidP="00E34555">
      <w:pPr>
        <w:autoSpaceDE w:val="0"/>
        <w:autoSpaceDN w:val="0"/>
        <w:adjustRightInd w:val="0"/>
        <w:ind w:firstLine="547"/>
        <w:jc w:val="both"/>
        <w:rPr>
          <w:rFonts w:ascii="Arial" w:hAnsi="Arial" w:cs="Arial"/>
        </w:rPr>
      </w:pPr>
      <w:r w:rsidRPr="00E34555">
        <w:rPr>
          <w:rFonts w:ascii="Arial" w:hAnsi="Arial" w:cs="Arial"/>
        </w:rPr>
        <w:t>4.3. Результаты экспертизы муниципальных актов отражаются ответственными за проведение экспертизы в заключении по результатам экспертизы муниципальных актов  и в течение 3 рабочих дней со дня подписания заключения по результатам экспертизы направляются ими в орган местного самоуправления, принявший муниципальный акт.</w:t>
      </w:r>
    </w:p>
    <w:p w:rsidR="00E34555" w:rsidRPr="00E34555" w:rsidRDefault="00E34555" w:rsidP="00E34555">
      <w:pPr>
        <w:autoSpaceDE w:val="0"/>
        <w:autoSpaceDN w:val="0"/>
        <w:adjustRightInd w:val="0"/>
        <w:ind w:firstLine="547"/>
        <w:jc w:val="both"/>
        <w:rPr>
          <w:rStyle w:val="blk"/>
          <w:rFonts w:ascii="Arial" w:hAnsi="Arial" w:cs="Arial"/>
        </w:rPr>
      </w:pPr>
      <w:bookmarkStart w:id="13" w:name="sub_67"/>
      <w:r w:rsidRPr="00E34555">
        <w:rPr>
          <w:rFonts w:ascii="Arial" w:hAnsi="Arial" w:cs="Arial"/>
        </w:rPr>
        <w:t>4.4. Ответственный за проведение экспертизы в срок не более чем 3 рабочих дня со дня подписания заключения по результатам экспертизы размещает его на официальном сайте.</w:t>
      </w:r>
      <w:bookmarkEnd w:id="13"/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 4.5. Выводы и замечания, содержащиеся в заключении об экспертизе правового акта, подлежат обязательному учету разработчиком.</w:t>
      </w: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4.6. </w:t>
      </w:r>
      <w:proofErr w:type="gramStart"/>
      <w:r w:rsidRPr="00E34555">
        <w:rPr>
          <w:rStyle w:val="blk"/>
          <w:rFonts w:ascii="Arial" w:hAnsi="Arial" w:cs="Arial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E34555">
        <w:rPr>
          <w:rStyle w:val="blk"/>
          <w:rFonts w:ascii="Arial" w:hAnsi="Arial" w:cs="Arial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Default="00E34555" w:rsidP="00E34555">
      <w:pPr>
        <w:ind w:firstLine="547"/>
        <w:jc w:val="both"/>
        <w:rPr>
          <w:rStyle w:val="blk"/>
          <w:rFonts w:ascii="Arial" w:hAnsi="Arial" w:cs="Arial"/>
        </w:rPr>
      </w:pPr>
    </w:p>
    <w:p w:rsidR="00E34555" w:rsidRPr="00E34555" w:rsidRDefault="00E34555" w:rsidP="00E34555">
      <w:pPr>
        <w:ind w:firstLine="547"/>
        <w:jc w:val="both"/>
        <w:rPr>
          <w:rFonts w:ascii="Arial" w:hAnsi="Arial" w:cs="Arial"/>
        </w:rPr>
      </w:pPr>
    </w:p>
    <w:p w:rsidR="00E34555" w:rsidRPr="00E34555" w:rsidRDefault="00E34555" w:rsidP="00E34555">
      <w:pPr>
        <w:jc w:val="right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ПРИЛОЖЕНИЕ</w:t>
      </w: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к Порядку проведения экспертизы</w:t>
      </w: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 муниципальных нормативных правовых актов,</w:t>
      </w: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 </w:t>
      </w:r>
      <w:proofErr w:type="gramStart"/>
      <w:r w:rsidRPr="00E34555">
        <w:rPr>
          <w:rStyle w:val="blk"/>
          <w:rFonts w:ascii="Arial" w:hAnsi="Arial" w:cs="Arial"/>
        </w:rPr>
        <w:t>затрагивающих</w:t>
      </w:r>
      <w:proofErr w:type="gramEnd"/>
      <w:r w:rsidRPr="00E34555">
        <w:rPr>
          <w:rStyle w:val="blk"/>
          <w:rFonts w:ascii="Arial" w:hAnsi="Arial" w:cs="Arial"/>
        </w:rPr>
        <w:t xml:space="preserve"> вопросы осуществления </w:t>
      </w:r>
    </w:p>
    <w:p w:rsidR="00E34555" w:rsidRPr="00E34555" w:rsidRDefault="00E34555" w:rsidP="00E34555">
      <w:pPr>
        <w:jc w:val="right"/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предпринимательской и инвестиционной деятельности</w:t>
      </w:r>
    </w:p>
    <w:p w:rsidR="00E34555" w:rsidRPr="00E34555" w:rsidRDefault="00E34555" w:rsidP="00E34555">
      <w:pPr>
        <w:jc w:val="right"/>
        <w:rPr>
          <w:rFonts w:ascii="Arial" w:hAnsi="Arial" w:cs="Arial"/>
        </w:rPr>
      </w:pPr>
    </w:p>
    <w:p w:rsidR="00E34555" w:rsidRP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b/>
          <w:sz w:val="24"/>
          <w:szCs w:val="24"/>
        </w:rPr>
        <w:t>ФОРМА ЗАКЛЮЧЕНИЯ ОБ ЭКСПЕРТИЗЕ ПРАВОВОГО АКТА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Срок проведения публичного обсуждения: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начало "__" __________ 20__ г.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окончание "___" _________ 20__ г.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 Общая информация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1.1. Вид и наименование проекта правового акта: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1.2. Разработчик: 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                      (указывается полное наименование разработчика)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1.3. Краткое содержание проекта правового акта: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1.4. Контактная информация разработчика (исполнителя):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lastRenderedPageBreak/>
        <w:t xml:space="preserve">    Ф.И.О. 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должность 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телефон ______________________________________________________________________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адрес электронной почты ______________________________________________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ab/>
        <w:t>2. Результаты проведения публичных обсуждений: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- количество поступивших замечаний и предложений 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- решение, принятое по результатам публичных обсуждений ____________</w:t>
      </w:r>
    </w:p>
    <w:p w:rsidR="00E34555" w:rsidRPr="00E34555" w:rsidRDefault="00E34555" w:rsidP="00E34555">
      <w:pPr>
        <w:pStyle w:val="HTML"/>
        <w:rPr>
          <w:rStyle w:val="blk"/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  </w:t>
      </w:r>
    </w:p>
    <w:p w:rsidR="00E34555" w:rsidRPr="00E34555" w:rsidRDefault="00E34555" w:rsidP="00E34555">
      <w:pPr>
        <w:pStyle w:val="HTML"/>
        <w:jc w:val="both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  </w:t>
      </w:r>
      <w:r w:rsidRPr="00E34555">
        <w:rPr>
          <w:rStyle w:val="blk"/>
          <w:rFonts w:ascii="Arial" w:hAnsi="Arial" w:cs="Arial"/>
          <w:sz w:val="24"/>
          <w:szCs w:val="24"/>
        </w:rPr>
        <w:tab/>
        <w:t xml:space="preserve">  3. Положения правового акта, необоснованно затрудняющие осуществление предпринимательской и инвестиционной деятельности, либо об отсутствии таких положений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34555" w:rsidRPr="00E34555" w:rsidRDefault="00E34555" w:rsidP="00E34555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(текстовое описание)</w:t>
      </w:r>
    </w:p>
    <w:p w:rsidR="00E34555" w:rsidRPr="00E34555" w:rsidRDefault="00E34555" w:rsidP="00E34555">
      <w:pPr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 xml:space="preserve">        4. Основания внесения изменений в правовой акт, либо его отмены</w:t>
      </w:r>
    </w:p>
    <w:p w:rsidR="00E34555" w:rsidRPr="00E34555" w:rsidRDefault="00E34555" w:rsidP="00E34555">
      <w:pPr>
        <w:rPr>
          <w:rStyle w:val="blk"/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_______________________________________________________________________</w:t>
      </w:r>
    </w:p>
    <w:p w:rsidR="00E34555" w:rsidRPr="00E34555" w:rsidRDefault="00E34555" w:rsidP="00E34555">
      <w:pPr>
        <w:jc w:val="center"/>
        <w:rPr>
          <w:rFonts w:ascii="Arial" w:hAnsi="Arial" w:cs="Arial"/>
        </w:rPr>
      </w:pPr>
      <w:r w:rsidRPr="00E34555">
        <w:rPr>
          <w:rStyle w:val="blk"/>
          <w:rFonts w:ascii="Arial" w:hAnsi="Arial" w:cs="Arial"/>
        </w:rPr>
        <w:t>(текстовое описание)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Fonts w:ascii="Arial" w:hAnsi="Arial" w:cs="Arial"/>
          <w:sz w:val="24"/>
          <w:szCs w:val="24"/>
        </w:rPr>
        <w:t>Лицо, ответственное за проведение экспертизы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>__________________________   _______________________   ___________________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Style w:val="blk"/>
          <w:rFonts w:ascii="Arial" w:hAnsi="Arial" w:cs="Arial"/>
          <w:sz w:val="24"/>
          <w:szCs w:val="24"/>
        </w:rPr>
        <w:t xml:space="preserve">должность                                                  Ф.И.О.                 </w:t>
      </w:r>
      <w:r w:rsidRPr="00E34555">
        <w:rPr>
          <w:rStyle w:val="blk"/>
          <w:rFonts w:ascii="Arial" w:hAnsi="Arial" w:cs="Arial"/>
          <w:sz w:val="24"/>
          <w:szCs w:val="24"/>
        </w:rPr>
        <w:tab/>
      </w:r>
      <w:r w:rsidRPr="00E34555">
        <w:rPr>
          <w:rStyle w:val="blk"/>
          <w:rFonts w:ascii="Arial" w:hAnsi="Arial" w:cs="Arial"/>
          <w:sz w:val="24"/>
          <w:szCs w:val="24"/>
        </w:rPr>
        <w:tab/>
        <w:t>дата подпись</w:t>
      </w:r>
    </w:p>
    <w:p w:rsidR="00E34555" w:rsidRPr="00E34555" w:rsidRDefault="00E34555" w:rsidP="00E34555">
      <w:pPr>
        <w:pStyle w:val="HTML"/>
        <w:rPr>
          <w:rFonts w:ascii="Arial" w:hAnsi="Arial" w:cs="Arial"/>
          <w:sz w:val="24"/>
          <w:szCs w:val="24"/>
        </w:rPr>
      </w:pPr>
      <w:r w:rsidRPr="00E34555">
        <w:rPr>
          <w:rFonts w:ascii="Arial" w:hAnsi="Arial" w:cs="Arial"/>
          <w:sz w:val="24"/>
          <w:szCs w:val="24"/>
        </w:rPr>
        <w:t xml:space="preserve">  </w:t>
      </w:r>
    </w:p>
    <w:p w:rsidR="006C76B9" w:rsidRPr="00E34555" w:rsidRDefault="006C76B9">
      <w:pPr>
        <w:rPr>
          <w:rFonts w:ascii="Arial" w:hAnsi="Arial" w:cs="Arial"/>
        </w:rPr>
      </w:pPr>
    </w:p>
    <w:sectPr w:rsidR="006C76B9" w:rsidRPr="00E34555" w:rsidSect="006C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55"/>
    <w:rsid w:val="006635F8"/>
    <w:rsid w:val="006C76B9"/>
    <w:rsid w:val="00C408C3"/>
    <w:rsid w:val="00E3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45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E34555"/>
    <w:pPr>
      <w:keepLines/>
      <w:widowControl w:val="0"/>
      <w:spacing w:before="120" w:after="120"/>
      <w:jc w:val="center"/>
      <w:outlineLvl w:val="2"/>
    </w:pPr>
    <w:rPr>
      <w:rFonts w:ascii="Times New Roman" w:hAnsi="Times New Roman"/>
      <w:bCs w:val="0"/>
      <w:i w:val="0"/>
      <w:iCs w:val="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3455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34555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HTML">
    <w:name w:val="HTML Preformatted"/>
    <w:basedOn w:val="a"/>
    <w:link w:val="HTML0"/>
    <w:unhideWhenUsed/>
    <w:rsid w:val="00E3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45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E34555"/>
    <w:pPr>
      <w:autoSpaceDE w:val="0"/>
      <w:autoSpaceDN w:val="0"/>
      <w:adjustRightInd w:val="0"/>
    </w:pPr>
    <w:rPr>
      <w:rFonts w:ascii="Arial" w:hAnsi="Arial"/>
    </w:rPr>
  </w:style>
  <w:style w:type="character" w:customStyle="1" w:styleId="blk">
    <w:name w:val="blk"/>
    <w:basedOn w:val="a0"/>
    <w:rsid w:val="00E34555"/>
  </w:style>
  <w:style w:type="character" w:styleId="a4">
    <w:name w:val="Hyperlink"/>
    <w:basedOn w:val="a0"/>
    <w:uiPriority w:val="99"/>
    <w:semiHidden/>
    <w:unhideWhenUsed/>
    <w:rsid w:val="00E345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423F-839A-4119-9EE1-A8AC96A5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4797</Words>
  <Characters>27346</Characters>
  <Application>Microsoft Office Word</Application>
  <DocSecurity>0</DocSecurity>
  <Lines>227</Lines>
  <Paragraphs>64</Paragraphs>
  <ScaleCrop>false</ScaleCrop>
  <Company>HOME</Company>
  <LinksUpToDate>false</LinksUpToDate>
  <CharactersWithSpaces>32079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2016-02-10T11:48:00Z</dcterms:created>
  <dcterms:modified xsi:type="dcterms:W3CDTF">2016-02-10T12:07:00Z</dcterms:modified>
</cp:coreProperties>
</file>